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B7" w:rsidRDefault="00935912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-196215</wp:posOffset>
            </wp:positionV>
            <wp:extent cx="7334250" cy="2038350"/>
            <wp:effectExtent l="19050" t="0" r="0" b="0"/>
            <wp:wrapNone/>
            <wp:docPr id="2" name="Рисунок 2" descr="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935912" w:rsidP="009359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 16.03.2017 № 518-РД</w:t>
      </w:r>
    </w:p>
    <w:p w:rsidR="00935912" w:rsidRPr="00935912" w:rsidRDefault="00935912" w:rsidP="009359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Сухой Лог</w:t>
      </w: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A44749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44749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 объявлении конкурса по отбору кандидатур на должность </w:t>
      </w:r>
    </w:p>
    <w:p w:rsid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Главы городского округа Сухой Лог</w:t>
      </w:r>
    </w:p>
    <w:p w:rsidR="006C1AB7" w:rsidRPr="006C1AB7" w:rsidRDefault="006C1AB7" w:rsidP="006C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36 Федерального закона от 06 октября 2003 года № </w:t>
      </w:r>
      <w:r w:rsidRPr="006C1AB7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статьей 5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Свердловской области от 10 октября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85-03 «Об избрании органов местного самоуправления муници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пальных образований, расположенных на территории Свердловской области», статьями 23, 28 Устава городского округа Сухой Лог, Положением о порядке проведения конкурса по отбору кандидатур на должность Главы городского округа Сухой Лог, утвержденным решением Думы городского округа от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462-РД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</w:t>
      </w:r>
      <w:r w:rsidR="009555F8">
        <w:rPr>
          <w:rFonts w:ascii="Times New Roman" w:hAnsi="Times New Roman" w:cs="Times New Roman"/>
          <w:sz w:val="28"/>
          <w:szCs w:val="28"/>
        </w:rPr>
        <w:t>решения</w:t>
      </w:r>
      <w:r w:rsidRPr="009C1D2B">
        <w:rPr>
          <w:rFonts w:ascii="Times New Roman" w:hAnsi="Times New Roman" w:cs="Times New Roman"/>
          <w:sz w:val="28"/>
          <w:szCs w:val="28"/>
        </w:rPr>
        <w:t>м</w:t>
      </w:r>
      <w:r w:rsidR="009555F8">
        <w:rPr>
          <w:rFonts w:ascii="Times New Roman" w:hAnsi="Times New Roman" w:cs="Times New Roman"/>
          <w:sz w:val="28"/>
          <w:szCs w:val="28"/>
        </w:rPr>
        <w:t>и</w:t>
      </w:r>
      <w:r w:rsidRPr="009C1D2B">
        <w:rPr>
          <w:rFonts w:ascii="Times New Roman" w:hAnsi="Times New Roman" w:cs="Times New Roman"/>
          <w:sz w:val="28"/>
          <w:szCs w:val="28"/>
        </w:rPr>
        <w:t xml:space="preserve"> Думы городского округа Сухой Лог </w:t>
      </w:r>
      <w:r w:rsidR="009555F8" w:rsidRPr="009C1D2B">
        <w:rPr>
          <w:rFonts w:ascii="Times New Roman" w:hAnsi="Times New Roman" w:cs="Times New Roman"/>
          <w:sz w:val="28"/>
          <w:szCs w:val="28"/>
        </w:rPr>
        <w:t>от 20</w:t>
      </w:r>
      <w:r w:rsidR="009555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2016 </w:t>
      </w:r>
      <w:r w:rsidR="009555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55F8" w:rsidRPr="009C1D2B">
        <w:rPr>
          <w:rFonts w:ascii="Times New Roman" w:hAnsi="Times New Roman" w:cs="Times New Roman"/>
          <w:sz w:val="28"/>
          <w:szCs w:val="28"/>
        </w:rPr>
        <w:t>№ 496-РД</w:t>
      </w:r>
      <w:r w:rsidR="009555F8">
        <w:rPr>
          <w:rFonts w:ascii="Times New Roman" w:hAnsi="Times New Roman" w:cs="Times New Roman"/>
          <w:sz w:val="28"/>
          <w:szCs w:val="28"/>
        </w:rPr>
        <w:t>,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 </w:t>
      </w:r>
      <w:r w:rsidRPr="009C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 марта </w:t>
      </w:r>
      <w:r w:rsidRPr="009C1D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C1D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512</w:t>
      </w:r>
      <w:r w:rsidRPr="009C1D2B">
        <w:rPr>
          <w:rFonts w:ascii="Times New Roman" w:hAnsi="Times New Roman" w:cs="Times New Roman"/>
          <w:sz w:val="28"/>
          <w:szCs w:val="28"/>
        </w:rPr>
        <w:t>-РД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Дума городского округа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6C1AB7" w:rsidRPr="006C1AB7" w:rsidRDefault="006C1AB7" w:rsidP="006C1A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конкурс по отбору кандидатур на должность Главы го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родского округа Сухой Лог (далее - конкурс).</w:t>
      </w:r>
    </w:p>
    <w:p w:rsidR="006C1AB7" w:rsidRPr="006C1AB7" w:rsidRDefault="006C1AB7" w:rsidP="006C1A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в состав конкурсной комиссии по о</w:t>
      </w:r>
      <w:r w:rsidR="009A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тбору кандидатур на должность Г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городского округа Сухой Лог:</w:t>
      </w:r>
    </w:p>
    <w:p w:rsidR="006C1AB7" w:rsidRPr="006C1AB7" w:rsidRDefault="00A664CE" w:rsidP="00A66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Владимира Степановича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Думы городского округа;</w:t>
      </w:r>
    </w:p>
    <w:p w:rsidR="006C1AB7" w:rsidRPr="006C1AB7" w:rsidRDefault="00A664CE" w:rsidP="00A66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Коновалову Ирину Валерьевну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мандатной комиссии;</w:t>
      </w:r>
    </w:p>
    <w:p w:rsidR="006C1AB7" w:rsidRPr="00A664CE" w:rsidRDefault="00A664CE" w:rsidP="00A6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Быкова Евгения Геннадьевича</w:t>
      </w:r>
      <w:r w:rsidR="006C1AB7" w:rsidRPr="00A6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64CE">
        <w:rPr>
          <w:rFonts w:ascii="Times New Roman" w:hAnsi="Times New Roman" w:cs="Times New Roman"/>
          <w:sz w:val="28"/>
          <w:szCs w:val="28"/>
        </w:rPr>
        <w:t>председателя комиссии по экономической политике, бю</w:t>
      </w:r>
      <w:r>
        <w:rPr>
          <w:rFonts w:ascii="Times New Roman" w:hAnsi="Times New Roman" w:cs="Times New Roman"/>
          <w:sz w:val="28"/>
          <w:szCs w:val="28"/>
        </w:rPr>
        <w:t>джету, финансам и налогам;</w:t>
      </w:r>
    </w:p>
    <w:p w:rsidR="006C1AB7" w:rsidRPr="00A664CE" w:rsidRDefault="00A664CE" w:rsidP="00A66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E">
        <w:rPr>
          <w:rFonts w:ascii="Times New Roman" w:hAnsi="Times New Roman" w:cs="Times New Roman"/>
          <w:sz w:val="28"/>
          <w:szCs w:val="28"/>
        </w:rPr>
        <w:t>Фоминых Владимира Геннадьевича, председателя комиссии по землепользованию, городскому хозяйству и охране окружающей среды</w:t>
      </w:r>
      <w:r w:rsidR="006C1AB7" w:rsidRPr="00A6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Pr="006C1AB7" w:rsidRDefault="006C1AB7" w:rsidP="006C1A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 этап конкурса провести </w:t>
      </w:r>
      <w:r w:rsidR="00A66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2017 года в 10.00 часов по адресу: Свердловская область, город Сухой, Лог, улица Кирова, 7а, малый зал Администрации городского округа Сухой Лог.</w:t>
      </w:r>
    </w:p>
    <w:p w:rsidR="00052A00" w:rsidRDefault="006C1AB7" w:rsidP="00052A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для участия в конкурсе принимать с 22 марта 2017 года по </w:t>
      </w:r>
      <w:r w:rsid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2017 года включительно по адресу: Свердловская область, город Сухой, Лог, улица Кирова, 7а, кабинет 116</w:t>
      </w:r>
      <w:r w:rsid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графику: </w:t>
      </w:r>
    </w:p>
    <w:p w:rsidR="006C1AB7" w:rsidRDefault="00052A00" w:rsidP="00052A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r w:rsidR="006C1AB7"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C1AB7"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09.00 до 1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1AB7"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часов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1AB7"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16.00 часов</w:t>
      </w:r>
    </w:p>
    <w:p w:rsidR="00052A00" w:rsidRDefault="00052A00" w:rsidP="00052A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вторник - 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09.00 до 12.00 часов</w:t>
      </w:r>
    </w:p>
    <w:p w:rsidR="00052A00" w:rsidRDefault="00052A00" w:rsidP="00052A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- 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09.00 до 12.00 часов</w:t>
      </w:r>
    </w:p>
    <w:p w:rsidR="00052A00" w:rsidRDefault="00052A00" w:rsidP="00052A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четверг - 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16.00 часов</w:t>
      </w:r>
    </w:p>
    <w:p w:rsidR="00052A00" w:rsidRPr="00052A00" w:rsidRDefault="00052A00" w:rsidP="00052A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пятница - </w:t>
      </w: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09.00 до 12.00 часов, с 14.00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16.00 часов</w:t>
      </w:r>
    </w:p>
    <w:p w:rsidR="006C1AB7" w:rsidRPr="006C1AB7" w:rsidRDefault="006C1AB7" w:rsidP="006C1AB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следующие условия и порядок проведения конкурса в соответствии с Положением о порядке проведения конкурса по отбору канди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датур на должность Главы городского округа Сухой Лог, утвержденным ре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шением Думы городского округа от 23.08.2016 № 462-РД с изменениями и до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полнениями, внесенными решениями Думы городского округа </w:t>
      </w:r>
      <w:r w:rsidR="009555F8" w:rsidRPr="009C1D2B">
        <w:rPr>
          <w:rFonts w:ascii="Times New Roman" w:hAnsi="Times New Roman" w:cs="Times New Roman"/>
          <w:sz w:val="28"/>
          <w:szCs w:val="28"/>
        </w:rPr>
        <w:t>от 20</w:t>
      </w:r>
      <w:r w:rsidR="009555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2016 </w:t>
      </w:r>
      <w:r w:rsidR="009555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55F8" w:rsidRPr="009C1D2B">
        <w:rPr>
          <w:rFonts w:ascii="Times New Roman" w:hAnsi="Times New Roman" w:cs="Times New Roman"/>
          <w:sz w:val="28"/>
          <w:szCs w:val="28"/>
        </w:rPr>
        <w:t>№ 496-РД</w:t>
      </w:r>
      <w:r w:rsidR="009555F8">
        <w:rPr>
          <w:rFonts w:ascii="Times New Roman" w:hAnsi="Times New Roman" w:cs="Times New Roman"/>
          <w:sz w:val="28"/>
          <w:szCs w:val="28"/>
        </w:rPr>
        <w:t>,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 от </w:t>
      </w:r>
      <w:r w:rsidR="009555F8">
        <w:rPr>
          <w:rFonts w:ascii="Times New Roman" w:hAnsi="Times New Roman" w:cs="Times New Roman"/>
          <w:sz w:val="28"/>
          <w:szCs w:val="28"/>
        </w:rPr>
        <w:t xml:space="preserve">02 марта </w:t>
      </w:r>
      <w:r w:rsidR="009555F8" w:rsidRPr="009C1D2B">
        <w:rPr>
          <w:rFonts w:ascii="Times New Roman" w:hAnsi="Times New Roman" w:cs="Times New Roman"/>
          <w:sz w:val="28"/>
          <w:szCs w:val="28"/>
        </w:rPr>
        <w:t>201</w:t>
      </w:r>
      <w:r w:rsidR="009555F8">
        <w:rPr>
          <w:rFonts w:ascii="Times New Roman" w:hAnsi="Times New Roman" w:cs="Times New Roman"/>
          <w:sz w:val="28"/>
          <w:szCs w:val="28"/>
        </w:rPr>
        <w:t>7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 </w:t>
      </w:r>
      <w:r w:rsidR="009555F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55F8" w:rsidRPr="009C1D2B">
        <w:rPr>
          <w:rFonts w:ascii="Times New Roman" w:hAnsi="Times New Roman" w:cs="Times New Roman"/>
          <w:sz w:val="28"/>
          <w:szCs w:val="28"/>
        </w:rPr>
        <w:t xml:space="preserve">№ </w:t>
      </w:r>
      <w:r w:rsidR="009555F8">
        <w:rPr>
          <w:rFonts w:ascii="Times New Roman" w:hAnsi="Times New Roman" w:cs="Times New Roman"/>
          <w:sz w:val="28"/>
          <w:szCs w:val="28"/>
        </w:rPr>
        <w:t>512</w:t>
      </w:r>
      <w:r w:rsidR="009555F8" w:rsidRPr="009C1D2B">
        <w:rPr>
          <w:rFonts w:ascii="Times New Roman" w:hAnsi="Times New Roman" w:cs="Times New Roman"/>
          <w:sz w:val="28"/>
          <w:szCs w:val="28"/>
        </w:rPr>
        <w:t>-РД</w:t>
      </w:r>
      <w:r w:rsidR="009555F8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Положение):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участие в конкурсе имеют граждане Российской Федерации, достигшие 21 года.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не допускаются граждане:</w:t>
      </w:r>
    </w:p>
    <w:p w:rsidR="006C1AB7" w:rsidRPr="006C1AB7" w:rsidRDefault="006C1AB7" w:rsidP="006C1AB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 судом недееспособными или содержащиеся в местах ли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свободы по приговору суда;</w:t>
      </w:r>
    </w:p>
    <w:p w:rsidR="006C1AB7" w:rsidRPr="006C1AB7" w:rsidRDefault="006C1AB7" w:rsidP="006C1AB7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гражданство иностранного государства либо вид на житель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или иной документ, подтверждающий право на постоянное проживание</w:t>
      </w:r>
      <w:r w:rsidR="0095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Российской Федерации на территории иностранного государства, за исключением случаев, когда для таких лиц возможность быть избранными в органы местного самоуправления предусмотрена международным договором Российской Федерации;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 к лишению свободы за совершение тяжких и (или) особо тяжких преступлений и имеющие на момент представления в к</w:t>
      </w:r>
      <w:r w:rsidR="00B1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онкурсную ко</w:t>
      </w:r>
      <w:r w:rsidR="00B1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миссию документов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неснятую и непога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шенную судимость за указанные преступления;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 к лишению свободы за совершение тяжких преступлений, судимость которых снята или погашена, - до истечения десяти лет со дня сня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или погашения судимости;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 к лишению свободы за совершение особо тяжких престу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плений, судимость которых снята или погашена, - до истечения пятнадцати лет со дня снятия или погашения судимости;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осужденные за совершение преступлений экстремистской направлен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предусмотренных Уголовным кодексом Российской Федерации, и имеющие на момент представления в </w:t>
      </w:r>
      <w:r w:rsidR="00B1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конкурсную комиссию документов </w:t>
      </w:r>
      <w:bookmarkStart w:id="0" w:name="_GoBack"/>
      <w:bookmarkEnd w:id="0"/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неснятую и непогашенную судимость за ука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занные преступления, если на таких лиц не распространяется действие подпунктов 4 и 5 пункта 11 Положения;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символики, либо атрибутики или символики экстремистских организаций, ли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иных атрибутики и символики, пропаганда либо публичное демонстриро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которых запрещены федеральными законами, а также за массовое рас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пространение экстремистских материалов, включенных в опубликованный фе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деральный список экстремистских материалов, а равно их производство либо хранение в целях массового распространения, если голосование на выборах состоится до окончания срока, в течение которого лицо считается подвергну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 административному наказанию;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отношении гражданина Российской Федерации всту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пившего в силу решения суда о лишении его права занимать государственные и (или) муниципальные должности в течение определенного срока этот граж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 не может быть зарегистрирован в качестве кандидата, если голосование на выборах в органы местного самоуправления состоится до истечения ука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занного срока.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письменной форме на участие в конкурсе, заполненное собственноручно (Приложение № 1 к Положению), с обязательством в случае его избрания на должность Главы городского округа Сухой Лог прекратить деятельность, несовместимую со статусом главы муниципального образова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 фамилия, имя, отчество, дата и место рожде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адрес места жительства, серия, номер и дата выдачи паспорта или документа, заменяющего паспорт гражданина, наименование или код органа, вы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давшего паспорт или документ, заменяющий паспорт гражданина, идентифи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кационный номер налогоплательщика (при наличии), гражданство, сведения о профессиональном образовании (при наличии) с указанием организации, осу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свои полномочия на непостоянной основе, в заявлении должны быть указа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сведения об этом и наименование соответствующего представительного органа. Если у гражданина имелась или имеется судимость, в заявлении ука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зываются сведения о судимости гражданина, а если судимость снята или по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гашена, - также сведения о дате снятия или погашения судимости;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(все страницы) и оригинал паспорта или заменяющего его до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кумента;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образовании, подтверждающие указанные в за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явлении сведения об образовании, заверенные нотариально или кадровой службой по месту работы (службы);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C1AB7" w:rsidRPr="006C1AB7" w:rsidRDefault="009555F8" w:rsidP="00955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6C1AB7" w:rsidRPr="001C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размере и об источниках доходов гражданина, а также об имуществе, принадлежащем гражданину на праве собственности (в том числе совместной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собственности), о вкладах в банках, ценных бумагах. Указанные сведения </w:t>
      </w:r>
      <w:r w:rsidR="001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="001C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ляются за 2016 год</w:t>
      </w:r>
      <w:r w:rsidR="001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</w:t>
      </w:r>
      <w:r w:rsidR="0030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вкладах и ценных бумагах</w:t>
      </w:r>
      <w:r w:rsidR="001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состоянию на 01.03.2017 г.</w:t>
      </w:r>
      <w:r w:rsidR="001C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форме, установленной Федеральным законом от 12.06.2002 № 67 «Об основных гарантиях избирательных прав и права на участие в референдуме граждан Российской Федерации»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обязательны к заполнению все разделы формы;</w:t>
      </w:r>
    </w:p>
    <w:p w:rsidR="006C1AB7" w:rsidRPr="006C1AB7" w:rsidRDefault="001C0DFB" w:rsidP="001C0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принадлежащем гражданину, его супруге (супругу) и несо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характера за пределами территории Российской Федерации гражданина, а также сведения о таких обязательствах его супруги (супруга) и несовершенно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летних детей. Указанные сведения представ</w:t>
      </w:r>
      <w:r w:rsidR="0092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ляются </w:t>
      </w:r>
      <w:r w:rsidR="00CC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01.03.2017 года </w:t>
      </w:r>
      <w:r w:rsidR="0092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установленной 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Президента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06.06.2013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546</w:t>
      </w:r>
      <w:r w:rsidR="0092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объектов,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обязательны к заполне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все разделы формы</w:t>
      </w:r>
      <w:r w:rsidR="0092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случаи отсутствия указанного имущества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0BF6" w:rsidRPr="006C1AB7" w:rsidRDefault="009253EB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своих расходах, а также о расходах своих супруги (супру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га) и несовершеннолетних детей по каждой сделке по приобретению земельно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участка, другого объекта недвижимости, транспортного средства, ценных бумаг, акций (долей участия, паев в уставных (складочных) капиталах органи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заций), совершенной в течение последних трех лет, если сумма сделки превы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 общий доход гражданина и его супруги (супруга) за три последних года, предшествующих совершению сделки, и об источниках получения средств, за счет которых совершена сделка. Указанные сведения представляются по фор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ме, </w:t>
      </w:r>
      <w:r w:rsidR="00CC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У</w:t>
      </w:r>
      <w:r w:rsidR="00CC7F03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казом Президента Российской Федерации</w:t>
      </w:r>
      <w:r w:rsidR="00CC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объектов, недвижимости, транспортных средств, ценных </w:t>
      </w:r>
      <w:r w:rsidR="00CC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обяза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 к заполнению все разделы формы</w:t>
      </w:r>
      <w:r w:rsidR="00CC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случаи отсутствия указанных расходов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справку о наличии (отсутствии) судимости, выданную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ранее чем за 6 месяцев до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предоставления,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тановленном законодательством Российской Федерации;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и оригинал свидетельства о постановке физического лица на учет в налоговом органе по месту жительства на территории Российской Фе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дерации;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и оригиналы документов воинского учета - для граждан, пре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бывающих в запасе, и лиц, подлежащих призыву на военную службу;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 о наличии (отсутствии) забо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левания, препятствующего поступлению на государственную гражданскую службу Российской Федерации и муниципальную службу или ее прохожде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по форме № 001-ГС/у, утвержденной Приказом Министерства здраво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охранения и социального развития Российской Федерации от 14.12.2009 № 984н;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 (Приложение № 2 к Положению);</w:t>
      </w:r>
    </w:p>
    <w:p w:rsidR="006C1AB7" w:rsidRPr="006C1AB7" w:rsidRDefault="00CC7F03" w:rsidP="00CC7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цветную фотографию размером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гражданина им могут быть представлены документы о до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полнительн</w:t>
      </w:r>
      <w:r w:rsid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профессиональном образовании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представления в конкурсную комиссию вышеуказанных до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кументов, гражданин обязан закрыть счета (вклады), прекратить хранение на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денежных средств и ценностей в иностранных банках, расположенных за пределами территории Российской Федерации, и (или) осуществить отчуж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 иностранных финансовых инструментов.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вышеуказанными документами гражданин представляет пись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менное уведомление о том, что он не имеет счетов (вкладов), не хранит налич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денежные средства и ценности в иностранных банках, расположенных за пределами территории Российской Федерации, не владеет и (или) не пользует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иностранными финансовыми инструментами (Приложение № 3 к Положе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нию).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своевременного представления в кон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курсную комиссию справки о наличии (отсутствии) судимости допускается представление в конкурсную комиссию копии расписки (уведомления, в слу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подачи заявления в электронной форме) о приеме уполномоченным орга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заявления о выдаче указанной справки. При этом справка о наличии (от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сутствии) судимости должна быть представлена в конкурсную комиссию не позднее дня проведения первого этапа конкурса.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несвоевременного и (или) неполного предста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гражда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нином документов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представления неполных сведений в указанных документах гражданину отказывается в приеме документов для участия в конкурсе.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этапа:</w:t>
      </w:r>
    </w:p>
    <w:p w:rsidR="006C1AB7" w:rsidRPr="00644DAD" w:rsidRDefault="006C1AB7" w:rsidP="00644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 конкурс документов;</w:t>
      </w:r>
    </w:p>
    <w:p w:rsidR="006C1AB7" w:rsidRPr="00644DAD" w:rsidRDefault="006C1AB7" w:rsidP="00644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конкурсные испытания.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конкурса 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отсутствие кандидатов.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конкурса конкурсная комиссия:</w:t>
      </w:r>
    </w:p>
    <w:p w:rsidR="006C1AB7" w:rsidRPr="00644DAD" w:rsidRDefault="006C1AB7" w:rsidP="00644D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проверки полноты и достоверности сведе</w:t>
      </w:r>
      <w:r w:rsidR="00644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ний, представленных кандидатами. Отсутствие ответов на </w:t>
      </w:r>
      <w:r w:rsidR="00644DAD" w:rsidRPr="00644D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</w:t>
      </w:r>
      <w:r w:rsidR="00644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</w:t>
      </w:r>
      <w:r w:rsidR="00644DAD" w:rsidRPr="006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AD" w:rsidRPr="00644DAD">
        <w:rPr>
          <w:rFonts w:ascii="Times New Roman" w:eastAsia="Calibri" w:hAnsi="Times New Roman" w:cs="Times New Roman"/>
          <w:sz w:val="28"/>
          <w:szCs w:val="28"/>
        </w:rPr>
        <w:t xml:space="preserve">с целью проведения проверки полноты и достоверности </w:t>
      </w:r>
      <w:r w:rsidR="00644DAD" w:rsidRPr="00644DAD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644DAD" w:rsidRPr="00644DAD">
        <w:rPr>
          <w:rFonts w:ascii="Times New Roman" w:eastAsia="Calibri" w:hAnsi="Times New Roman" w:cs="Times New Roman"/>
          <w:sz w:val="28"/>
          <w:szCs w:val="28"/>
        </w:rPr>
        <w:t>сведений</w:t>
      </w:r>
      <w:r w:rsidR="00644DAD">
        <w:rPr>
          <w:rFonts w:ascii="Times New Roman" w:hAnsi="Times New Roman" w:cs="Times New Roman"/>
          <w:sz w:val="28"/>
          <w:szCs w:val="28"/>
        </w:rPr>
        <w:t>, не является основанием для отказа в допуске к участию во втором этапе конкурса.</w:t>
      </w:r>
      <w:r w:rsidR="00644DAD" w:rsidRPr="006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AB7" w:rsidRPr="006C1AB7" w:rsidRDefault="006C1AB7" w:rsidP="00644DA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соответствие кандидатов требованиям, указанным в пункте 10 Положения, на основании представленных документов и информа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полученной от правоохранительных и иных государственных органов.</w:t>
      </w:r>
    </w:p>
    <w:p w:rsidR="006C1AB7" w:rsidRPr="006C1AB7" w:rsidRDefault="00FF41B1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едостоверность представленных кандидатом сведений, а также представление кандидатом подложных документов или заведомо лож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сведений, подтвержденных информацией, представленной правоохрани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органами или иными государственными органами, либо несоответ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кандидата требованиям, указанным в пункте 10 Положения, являются основаниями для принятия конкурсной комиссией решения об отказе в допус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такого кандидата ко второму этапу конкурса.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в письменной форме уведомляет о принятом ре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кандидатов, допущенных к участию во втором этапе конкурса, а также кандидатов, не допущенных к участию во втором этапе конкурса, с указанием причин отказа в допуске к участию во втором этапе конкурса, в срок не позд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5 календарных дней до дня проведения второго этапа конкурса.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дате, месте и времени проведения второго этапа конкурса принимается конкурсной комиссией по итогам первого этапа конкурса.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конкурса проходит в форме собеседования с изложением программы развития городского округа Сухой Лог в рамках полномочий Гла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городского округа Сухой Лог</w:t>
      </w:r>
      <w:r w:rsid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проводится конкурсной комиссией отдельно с каждым из кандидатов.</w:t>
      </w:r>
    </w:p>
    <w:p w:rsidR="00A664CE" w:rsidRPr="006C1AB7" w:rsidRDefault="00A664CE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 может представить </w:t>
      </w:r>
      <w:r w:rsid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="00875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письменном виде в объеме не более десяти печатных страниц.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тезисов программы не может превышать 10 минут. Кандидат докладывает о планируемых действиях по развитию городского округа Сухой Лог.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окончания выступления каждый член конкурсной комиссии вправе высказаться относительно выступления кандидата, задать уточняющие вопро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собеседования с кандидатом члены конкурсной комис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задают кандидату вопросы с целью определения уровня его профессио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подготовки, знаний, умений, навыков и иных личностных и деловых качеств кандидата.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 конкурсная комиссия принимает одно из сле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решений:</w:t>
      </w:r>
    </w:p>
    <w:p w:rsidR="006C1AB7" w:rsidRPr="00052A00" w:rsidRDefault="006C1AB7" w:rsidP="00052A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не менее двух кандидатов в Думу городского округа;</w:t>
      </w:r>
    </w:p>
    <w:p w:rsidR="006C1AB7" w:rsidRPr="006C1AB7" w:rsidRDefault="006C1AB7" w:rsidP="00052A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конкурса несостоявшимся в следующих случаях: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одного кандидата;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всех кандидатов несоответствующими требованиям, указан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в пункте 10 Положения;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всех кандидатов не прошедшими конкурсные испытания;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всеми кандидатами заявлений об отказе от участия в конкурсе.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кандидатов из числа кандидатов, принявших участие во втором этапе конкурса, осуществляется путем проведения открытого голосования членов конкурсной комиссии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кандидату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Отобранными для предоставления в Думу городского округа считаются кандидаты, набравшие 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</w:t>
      </w:r>
      <w:r w:rsidR="00FF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</w:t>
      </w: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Pr="006C1AB7" w:rsidRDefault="006C1AB7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конкурсной комиссии по результатам конкурса направляется в Думу городского округа</w:t>
      </w:r>
      <w:r w:rsidR="0005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AB7" w:rsidRPr="006C1AB7" w:rsidRDefault="00052A00" w:rsidP="0005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«Знамя Победы» и на офи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циальном сайте городского округа Сухой Лог.</w:t>
      </w:r>
    </w:p>
    <w:p w:rsidR="006C1AB7" w:rsidRPr="006C1AB7" w:rsidRDefault="00052A00" w:rsidP="00052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Губернатору Свердловской области.</w:t>
      </w:r>
    </w:p>
    <w:p w:rsidR="006C1AB7" w:rsidRDefault="00052A00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C1AB7" w:rsidRPr="006C1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постоянную мандатную комиссию (Коновалова И.В.)</w:t>
      </w:r>
    </w:p>
    <w:p w:rsidR="00052A00" w:rsidRDefault="00052A00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A00" w:rsidRDefault="00052A00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A00" w:rsidRDefault="00052A00" w:rsidP="006C1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A00" w:rsidRPr="00FF41B1" w:rsidRDefault="00052A00" w:rsidP="00052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                                          В.С. </w:t>
      </w:r>
      <w:proofErr w:type="spellStart"/>
      <w:r w:rsidRPr="00F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Порядин</w:t>
      </w:r>
      <w:proofErr w:type="spellEnd"/>
    </w:p>
    <w:sectPr w:rsidR="00052A00" w:rsidRPr="00FF41B1" w:rsidSect="006C1AB7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5CC52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204432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2A82765F"/>
    <w:multiLevelType w:val="hybridMultilevel"/>
    <w:tmpl w:val="5ED6A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F02"/>
    <w:multiLevelType w:val="hybridMultilevel"/>
    <w:tmpl w:val="F4F89936"/>
    <w:lvl w:ilvl="0" w:tplc="EE32A9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554A33"/>
    <w:multiLevelType w:val="hybridMultilevel"/>
    <w:tmpl w:val="70EA5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AB7"/>
    <w:rsid w:val="000058F5"/>
    <w:rsid w:val="00052A00"/>
    <w:rsid w:val="001B4BBC"/>
    <w:rsid w:val="001C0DFB"/>
    <w:rsid w:val="00303DB4"/>
    <w:rsid w:val="00380BF6"/>
    <w:rsid w:val="00644DAD"/>
    <w:rsid w:val="006832CE"/>
    <w:rsid w:val="006C1AB7"/>
    <w:rsid w:val="00875EF2"/>
    <w:rsid w:val="009253EB"/>
    <w:rsid w:val="00935912"/>
    <w:rsid w:val="009555F8"/>
    <w:rsid w:val="00960921"/>
    <w:rsid w:val="009A0FDF"/>
    <w:rsid w:val="009E21EC"/>
    <w:rsid w:val="00A44749"/>
    <w:rsid w:val="00A664CE"/>
    <w:rsid w:val="00B14A5C"/>
    <w:rsid w:val="00CC7F03"/>
    <w:rsid w:val="00D5519E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4D12"/>
  <w15:docId w15:val="{B174EF79-F6A8-4AAB-BFA7-0BC02F71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5B5CF-6A99-490B-9442-B784FAB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2017-03-14T05:17:00Z</cp:lastPrinted>
  <dcterms:created xsi:type="dcterms:W3CDTF">2017-03-10T10:47:00Z</dcterms:created>
  <dcterms:modified xsi:type="dcterms:W3CDTF">2017-03-16T18:03:00Z</dcterms:modified>
</cp:coreProperties>
</file>