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5" w:rsidRDefault="009C776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C7765" w:rsidRDefault="009C7765">
      <w:pPr>
        <w:pStyle w:val="ConsPlusNormal"/>
        <w:outlineLvl w:val="0"/>
      </w:pPr>
    </w:p>
    <w:p w:rsidR="009C7765" w:rsidRDefault="009C7765">
      <w:pPr>
        <w:pStyle w:val="ConsPlusTitle"/>
        <w:jc w:val="center"/>
        <w:outlineLvl w:val="0"/>
      </w:pPr>
      <w:r>
        <w:t>ДУМА ГОРОДСКОГО ОКРУГА СУХОЙ ЛОГ</w:t>
      </w:r>
    </w:p>
    <w:p w:rsidR="009C7765" w:rsidRDefault="009C7765">
      <w:pPr>
        <w:pStyle w:val="ConsPlusTitle"/>
        <w:jc w:val="center"/>
      </w:pPr>
    </w:p>
    <w:p w:rsidR="009C7765" w:rsidRDefault="009C7765">
      <w:pPr>
        <w:pStyle w:val="ConsPlusTitle"/>
        <w:jc w:val="center"/>
      </w:pPr>
      <w:r>
        <w:t>РЕШЕНИЕ</w:t>
      </w:r>
    </w:p>
    <w:p w:rsidR="009C7765" w:rsidRDefault="009C7765">
      <w:pPr>
        <w:pStyle w:val="ConsPlusTitle"/>
        <w:jc w:val="center"/>
      </w:pPr>
      <w:r>
        <w:t>от 13 ноября 2018 г. N 127-РД</w:t>
      </w:r>
    </w:p>
    <w:p w:rsidR="009C7765" w:rsidRDefault="009C7765">
      <w:pPr>
        <w:pStyle w:val="ConsPlusTitle"/>
        <w:jc w:val="center"/>
      </w:pPr>
    </w:p>
    <w:p w:rsidR="009C7765" w:rsidRDefault="009C7765">
      <w:pPr>
        <w:pStyle w:val="ConsPlusTitle"/>
        <w:jc w:val="center"/>
      </w:pPr>
      <w:r>
        <w:t>ОБ УТВЕРЖДЕНИИ ПОРЯДКА ОБЕСПЕЧЕНИЯ</w:t>
      </w:r>
    </w:p>
    <w:p w:rsidR="009C7765" w:rsidRDefault="009C7765">
      <w:pPr>
        <w:pStyle w:val="ConsPlusTitle"/>
        <w:jc w:val="center"/>
      </w:pPr>
      <w:r>
        <w:t>ПРИСУТСТВИЯ ГРАЖДАН (ФИЗИЧЕСКИХ ЛИЦ),</w:t>
      </w:r>
    </w:p>
    <w:p w:rsidR="009C7765" w:rsidRDefault="009C7765">
      <w:pPr>
        <w:pStyle w:val="ConsPlusTitle"/>
        <w:jc w:val="center"/>
      </w:pPr>
      <w:r>
        <w:t>ПРЕДСТАВИТЕЛЕЙ ОРГАНИЗАЦИЙ (ЮРИДИЧЕСКИХ ЛИЦ),</w:t>
      </w:r>
    </w:p>
    <w:p w:rsidR="009C7765" w:rsidRDefault="009C7765">
      <w:pPr>
        <w:pStyle w:val="ConsPlusTitle"/>
        <w:jc w:val="center"/>
      </w:pPr>
      <w:r>
        <w:t>ОБЩЕСТВЕННЫХ ОБЪЕДИНЕНИЙ, ГОСУДАРСТВЕННЫХ ОРГАНОВ</w:t>
      </w:r>
    </w:p>
    <w:p w:rsidR="009C7765" w:rsidRDefault="009C7765">
      <w:pPr>
        <w:pStyle w:val="ConsPlusTitle"/>
        <w:jc w:val="center"/>
      </w:pPr>
      <w:r>
        <w:t>НА ЗАСЕДАНИИ КОМИССИИ ДУМЫ ГОРОДСКОГО ОКРУГА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6</w:t>
        </w:r>
      </w:hyperlink>
      <w:r>
        <w:t xml:space="preserve">, </w:t>
      </w:r>
      <w:hyperlink r:id="rId7">
        <w:r>
          <w:rPr>
            <w:color w:val="0000FF"/>
          </w:rPr>
          <w:t>15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Дума городского округа решила: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обеспечения присутствия граждан (физических лиц), представителей организаций (юридических лиц), общественных объединений, государственных органов на заседании комиссии Думы городского округа (прилагается).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2. Опубликовать настоящее Решение в газете "Знамя Победы" и разместить на официальном сайте городского округа Сухой Лог.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3. Контроль исполнения настоящего Решения возложить на мандатную комиссию (И.В. Коновалова).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  <w:jc w:val="right"/>
      </w:pPr>
      <w:r>
        <w:t>Председатель Думы</w:t>
      </w:r>
    </w:p>
    <w:p w:rsidR="009C7765" w:rsidRDefault="009C7765">
      <w:pPr>
        <w:pStyle w:val="ConsPlusNormal"/>
        <w:jc w:val="right"/>
      </w:pPr>
      <w:r>
        <w:t>городского округа</w:t>
      </w:r>
    </w:p>
    <w:p w:rsidR="009C7765" w:rsidRDefault="009C7765">
      <w:pPr>
        <w:pStyle w:val="ConsPlusNormal"/>
        <w:jc w:val="right"/>
      </w:pPr>
      <w:r>
        <w:t>Е.Г.БЫКОВ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  <w:jc w:val="right"/>
        <w:outlineLvl w:val="0"/>
      </w:pPr>
      <w:r>
        <w:t>Утвержден</w:t>
      </w:r>
    </w:p>
    <w:p w:rsidR="009C7765" w:rsidRDefault="009C7765">
      <w:pPr>
        <w:pStyle w:val="ConsPlusNormal"/>
        <w:jc w:val="right"/>
      </w:pPr>
      <w:r>
        <w:t>Решением Думы</w:t>
      </w:r>
    </w:p>
    <w:p w:rsidR="009C7765" w:rsidRDefault="009C7765">
      <w:pPr>
        <w:pStyle w:val="ConsPlusNormal"/>
        <w:jc w:val="right"/>
      </w:pPr>
      <w:r>
        <w:t>городского округа</w:t>
      </w:r>
    </w:p>
    <w:p w:rsidR="009C7765" w:rsidRDefault="009C7765">
      <w:pPr>
        <w:pStyle w:val="ConsPlusNormal"/>
        <w:jc w:val="right"/>
      </w:pPr>
      <w:r>
        <w:t>от 13 ноября 2018 г. N 127-РД</w:t>
      </w:r>
    </w:p>
    <w:p w:rsidR="009C7765" w:rsidRDefault="009C7765">
      <w:pPr>
        <w:pStyle w:val="ConsPlusNormal"/>
      </w:pPr>
    </w:p>
    <w:p w:rsidR="009C7765" w:rsidRDefault="009C7765">
      <w:pPr>
        <w:pStyle w:val="ConsPlusTitle"/>
        <w:jc w:val="center"/>
      </w:pPr>
      <w:bookmarkStart w:id="0" w:name="P30"/>
      <w:bookmarkEnd w:id="0"/>
      <w:r>
        <w:t>ПОРЯДОК</w:t>
      </w:r>
    </w:p>
    <w:p w:rsidR="009C7765" w:rsidRDefault="009C7765">
      <w:pPr>
        <w:pStyle w:val="ConsPlusTitle"/>
        <w:jc w:val="center"/>
      </w:pPr>
      <w:r>
        <w:t>ОБЕСПЕЧЕНИЯ ПРИСУТСТВИЯ ГРАЖДАН (ФИЗИЧЕСКИХ ЛИЦ),</w:t>
      </w:r>
    </w:p>
    <w:p w:rsidR="009C7765" w:rsidRDefault="009C7765">
      <w:pPr>
        <w:pStyle w:val="ConsPlusTitle"/>
        <w:jc w:val="center"/>
      </w:pPr>
      <w:r>
        <w:t>ПРЕДСТАВИТЕЛЕЙ ОРГАНИЗАЦИЙ (ЮРИДИЧЕСКИХ ЛИЦ),</w:t>
      </w:r>
    </w:p>
    <w:p w:rsidR="009C7765" w:rsidRDefault="009C7765">
      <w:pPr>
        <w:pStyle w:val="ConsPlusTitle"/>
        <w:jc w:val="center"/>
      </w:pPr>
      <w:r>
        <w:t>ОБЩЕСТВЕННЫХ ОБЪЕДИНЕНИЙ, ГОСУДАРСТВЕННЫХ ОРГАНОВ</w:t>
      </w:r>
    </w:p>
    <w:p w:rsidR="009C7765" w:rsidRDefault="009C7765">
      <w:pPr>
        <w:pStyle w:val="ConsPlusTitle"/>
        <w:jc w:val="center"/>
      </w:pPr>
      <w:r>
        <w:t>НА ЗАСЕДАНИИ КОМИССИИ ДУМЫ ГОРОДСКОГО ОКРУГА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обеспечения присутствия граждан (физических лиц), представителей организаций (юридических лиц), общественных объединений, государственных органов на заседании комиссии Думы городского округа (далее - Порядок) устанавливает требования к обеспечению возможности присутствия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(далее - граждане) на заседании комиссии Думы городского округа (далее - заседание комиссии).</w:t>
      </w:r>
      <w:proofErr w:type="gramEnd"/>
    </w:p>
    <w:p w:rsidR="009C7765" w:rsidRDefault="009C7765">
      <w:pPr>
        <w:pStyle w:val="ConsPlusNormal"/>
        <w:spacing w:before="220"/>
        <w:ind w:firstLine="540"/>
        <w:jc w:val="both"/>
      </w:pPr>
      <w:r>
        <w:lastRenderedPageBreak/>
        <w:t>В зале заседаний Думы городского округа имеются зарезервированные места для аккредитованных средств массовой информации.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Соблюдение настоящего Порядка обязательно для всех граждан, желающих присутствовать на заседании комиссии.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2. Гражданам обеспечивается возможность присутствия на заседании комиссии, за исключением заседания, проводимого в закрытом режиме.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3. Обеспечение возможности присутствия граждан на заседании комиссии осуществляется в зале заседаний Думы городского округа. Для размещения граждан в помещении оборудуется пять мест.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4. Информация о дате и времени заседания комиссии размещается на официальном сайте Думы городского округа в информационно-телекоммуникационной сети Интернет.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5. Граждане, изъявившие желание присутствовать на заседании комиссии, лично подают на имя Председателя Думы городского </w:t>
      </w:r>
      <w:proofErr w:type="gramStart"/>
      <w:r>
        <w:t>округа</w:t>
      </w:r>
      <w:proofErr w:type="gramEnd"/>
      <w:r>
        <w:t xml:space="preserve"> следующие документы: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1) письменное </w:t>
      </w:r>
      <w:hyperlink w:anchor="P93">
        <w:r>
          <w:rPr>
            <w:color w:val="0000FF"/>
          </w:rPr>
          <w:t>заявление</w:t>
        </w:r>
      </w:hyperlink>
      <w:r>
        <w:t xml:space="preserve"> с предъявлением паспорта или иного документа, удостоверяющего личность гражданина, по форме согласно Приложению N 1 к настоящему Порядку;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2) </w:t>
      </w:r>
      <w:hyperlink w:anchor="P143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Документы предоставляются в аппарат Думы городского округа.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При получении заявления от гражданина проставляется дата и время принятия заявления.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2" w:name="P47"/>
      <w:bookmarkEnd w:id="2"/>
      <w:r>
        <w:t>6. Заявление подается после размещения информации на официальном сайте Думы городского округа в информационно-телекоммуникационной сети Интернет.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Заявление подается гражданином отдельно на каждое заседание комиссии не </w:t>
      </w:r>
      <w:proofErr w:type="gramStart"/>
      <w:r>
        <w:t>позднее</w:t>
      </w:r>
      <w:proofErr w:type="gramEnd"/>
      <w:r>
        <w:t xml:space="preserve"> чем за сутки до дня заседания комиссии. Заявления рассматриваются Председателем Думы городского округа в порядке поступления.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Заявление, поданное гражданином с нарушением условий, указанных в </w:t>
      </w:r>
      <w:hyperlink w:anchor="P42">
        <w:r>
          <w:rPr>
            <w:color w:val="0000FF"/>
          </w:rPr>
          <w:t>пунктах 5</w:t>
        </w:r>
      </w:hyperlink>
      <w:r>
        <w:t xml:space="preserve"> и </w:t>
      </w:r>
      <w:hyperlink w:anchor="P47">
        <w:r>
          <w:rPr>
            <w:color w:val="0000FF"/>
          </w:rPr>
          <w:t>6</w:t>
        </w:r>
      </w:hyperlink>
      <w:r>
        <w:t xml:space="preserve"> настоящего Порядка, подлежит оставлению без рассмотрения, о чем гражданин уведомляется не позднее дня, следующего за днем подачи заявления, одним из способов: по телефону, по факсимильной связи или по электронному адресу, указанным в заявлении.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7. Решение оформляется визой Председателя Думы городского округа на заявлении. Одновременно о принятом решении уведомляется председатель соответствующей комиссии Думы городского округа. Граждане, заявления которых приняты и рассмотрены, извещаются работником Думы городского округа о возможности либо невозможности присутствия на заседании комиссии до 17.00 часов дня, предшествующего дню заседания комиссии, одним из способов: по телефону, по факсимильной связи или по электронному адресу, указанным в заявлении.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Граждане извещаются о невозможности присутствия на заседании комиссии в случае: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1) ранее допущенных гражданином нарушений Регламента Думы городского округа и общественного порядка в ходе заседания комиссии Думы городского округа, заседания Думы городского округа;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2) ранее допущенных гражданином нарушений </w:t>
      </w:r>
      <w:hyperlink w:anchor="P62">
        <w:r>
          <w:rPr>
            <w:color w:val="0000FF"/>
          </w:rPr>
          <w:t>пункта 11</w:t>
        </w:r>
      </w:hyperlink>
      <w:r>
        <w:t xml:space="preserve"> настоящего Порядка;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lastRenderedPageBreak/>
        <w:t>3) отсутствия в помещении свободных оборудованных мест.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8. По результатам рассмотрения принятых заявлений, за исключением случаев, указанных в </w:t>
      </w:r>
      <w:hyperlink w:anchor="P51">
        <w:r>
          <w:rPr>
            <w:color w:val="0000FF"/>
          </w:rPr>
          <w:t>части второй пункта 7</w:t>
        </w:r>
      </w:hyperlink>
      <w:r>
        <w:t xml:space="preserve"> настоящего Порядка, работником Думы городского округа формируется список граждан для обеспечения допуска в помещение, с учетом количества оборудованных мест в помещении.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В список включаются граждане, в отношении которых принято решение о возможности присутствия их на заседании комиссии.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В случае если количество граждан, заявления которых приняты к рассмотрению, превысит количество оборудованных мест, формирование списка производится в порядке очередности по дате и времени поступления заявления.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В списке указываются фамилии и инициалы граждан, сведения о документах, удостоверяющих их личности (согласно заявлениям граждан).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9. Пропуск граждан в здание, в котором расположено помещение, осуществляется по спискам не ранее чем за 20 минут и не </w:t>
      </w:r>
      <w:proofErr w:type="gramStart"/>
      <w:r>
        <w:t>позднее</w:t>
      </w:r>
      <w:proofErr w:type="gramEnd"/>
      <w:r>
        <w:t xml:space="preserve"> чем за 10 минут до начала заседания комиссии с соблюдением установленных мер безопасности при предъявлении гражданином паспорта или иного документа, удостоверяющего его личность.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10. До начала заседания комиссии работником Думы городского округа в помещении производится регистрация граждан, явившихся для присутствия на заседании комиссии.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Регистрация граждан производится на основании паспорта или иного документа, удостоверяющего личность гражданина, по списку, сформированному в соответствии с </w:t>
      </w:r>
      <w:hyperlink w:anchor="P55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9C7765" w:rsidRDefault="009C7765">
      <w:pPr>
        <w:pStyle w:val="ConsPlusNormal"/>
        <w:spacing w:before="220"/>
        <w:ind w:firstLine="540"/>
        <w:jc w:val="both"/>
      </w:pPr>
      <w:bookmarkStart w:id="6" w:name="P62"/>
      <w:bookmarkEnd w:id="6"/>
      <w:r>
        <w:t>11. В помещении гражданам запрещается производить фотографирование, аудио- и видеосъемку.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12. Граждане, допустившие нарушение Регламента Думы городского округа, общественного порядка в помещении и (или) создающие своими действиями препятствие в реализации права присутствия на заседании другим гражданам, подлежат удалению из помещения.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13. Граждане не допускаются к присутствию на заседании комиссии в случае: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1) непредставления заявления о присутствии на заседании комиссии;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2) непредставления паспорта или иного документа, удостоверяющего личность гражданина;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3) несоблюдения сроков, установленных </w:t>
      </w:r>
      <w:hyperlink w:anchor="P47">
        <w:r>
          <w:rPr>
            <w:color w:val="0000FF"/>
          </w:rPr>
          <w:t>пунктами 6</w:t>
        </w:r>
      </w:hyperlink>
      <w:r>
        <w:t xml:space="preserve"> и </w:t>
      </w:r>
      <w:hyperlink w:anchor="P59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4) оставления заявления гражданина без рассмотрения;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5) сообщения гражданину о невозможности присутствия на заседании комиссии;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6) ранее допущенных гражданином нарушений Регламента Думы городского округа и общественного порядка в помещении;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7) ранее допущенных гражданином нарушений </w:t>
      </w:r>
      <w:hyperlink w:anchor="P62">
        <w:r>
          <w:rPr>
            <w:color w:val="0000FF"/>
          </w:rPr>
          <w:t>пункта 11</w:t>
        </w:r>
      </w:hyperlink>
      <w:r>
        <w:t xml:space="preserve"> настоящего Порядка;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8) невозможности размещения граждан в помещении в связи с отсутствием свободных оборудованных мест;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9) отказа в прохождении процедуры регистрации гражданина, явившегося для присутствия </w:t>
      </w:r>
      <w:r>
        <w:lastRenderedPageBreak/>
        <w:t>на заседании комиссии.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  <w:jc w:val="right"/>
        <w:outlineLvl w:val="1"/>
      </w:pPr>
      <w:r>
        <w:t>Приложение N 1</w:t>
      </w:r>
    </w:p>
    <w:p w:rsidR="009C7765" w:rsidRDefault="009C7765">
      <w:pPr>
        <w:pStyle w:val="ConsPlusNormal"/>
        <w:jc w:val="right"/>
      </w:pPr>
      <w:r>
        <w:t>к Порядку обеспечения</w:t>
      </w:r>
    </w:p>
    <w:p w:rsidR="009C7765" w:rsidRDefault="009C7765">
      <w:pPr>
        <w:pStyle w:val="ConsPlusNormal"/>
        <w:jc w:val="right"/>
      </w:pPr>
      <w:r>
        <w:t>присутствия граждан</w:t>
      </w:r>
    </w:p>
    <w:p w:rsidR="009C7765" w:rsidRDefault="009C7765">
      <w:pPr>
        <w:pStyle w:val="ConsPlusNormal"/>
        <w:jc w:val="right"/>
      </w:pPr>
      <w:r>
        <w:t>(физических лиц), представителей</w:t>
      </w:r>
    </w:p>
    <w:p w:rsidR="009C7765" w:rsidRDefault="009C7765">
      <w:pPr>
        <w:pStyle w:val="ConsPlusNormal"/>
        <w:jc w:val="right"/>
      </w:pPr>
      <w:r>
        <w:t>организаций (юридических лиц),</w:t>
      </w:r>
    </w:p>
    <w:p w:rsidR="009C7765" w:rsidRDefault="009C7765">
      <w:pPr>
        <w:pStyle w:val="ConsPlusNormal"/>
        <w:jc w:val="right"/>
      </w:pPr>
      <w:r>
        <w:t>общественных объединений,</w:t>
      </w:r>
    </w:p>
    <w:p w:rsidR="009C7765" w:rsidRDefault="009C7765">
      <w:pPr>
        <w:pStyle w:val="ConsPlusNormal"/>
        <w:jc w:val="right"/>
      </w:pPr>
      <w:r>
        <w:t>государственных органов</w:t>
      </w:r>
    </w:p>
    <w:p w:rsidR="009C7765" w:rsidRDefault="009C7765">
      <w:pPr>
        <w:pStyle w:val="ConsPlusNormal"/>
        <w:jc w:val="right"/>
      </w:pPr>
      <w:r>
        <w:t>на заседании комиссии Думы</w:t>
      </w:r>
    </w:p>
    <w:p w:rsidR="009C7765" w:rsidRDefault="009C7765">
      <w:pPr>
        <w:pStyle w:val="ConsPlusNormal"/>
        <w:jc w:val="right"/>
      </w:pPr>
      <w:r>
        <w:t>городского округа</w:t>
      </w:r>
    </w:p>
    <w:p w:rsidR="009C7765" w:rsidRDefault="009C7765">
      <w:pPr>
        <w:pStyle w:val="ConsPlusNormal"/>
      </w:pPr>
    </w:p>
    <w:p w:rsidR="009C7765" w:rsidRDefault="009C7765">
      <w:pPr>
        <w:pStyle w:val="ConsPlusNonformat"/>
        <w:jc w:val="both"/>
      </w:pPr>
      <w:r>
        <w:t xml:space="preserve">                                             Председателю</w:t>
      </w:r>
    </w:p>
    <w:p w:rsidR="009C7765" w:rsidRDefault="009C7765">
      <w:pPr>
        <w:pStyle w:val="ConsPlusNonformat"/>
        <w:jc w:val="both"/>
      </w:pPr>
      <w:r>
        <w:t xml:space="preserve">                                             Думы городского округа</w:t>
      </w:r>
    </w:p>
    <w:p w:rsidR="009C7765" w:rsidRDefault="009C776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C7765" w:rsidRDefault="009C7765">
      <w:pPr>
        <w:pStyle w:val="ConsPlusNonformat"/>
        <w:jc w:val="both"/>
      </w:pPr>
    </w:p>
    <w:p w:rsidR="009C7765" w:rsidRDefault="009C7765">
      <w:pPr>
        <w:pStyle w:val="ConsPlusNonformat"/>
        <w:jc w:val="both"/>
      </w:pPr>
      <w:bookmarkStart w:id="7" w:name="P93"/>
      <w:bookmarkEnd w:id="7"/>
      <w:r>
        <w:t xml:space="preserve">                                 ЗАЯВЛЕНИЕ</w:t>
      </w:r>
    </w:p>
    <w:p w:rsidR="009C7765" w:rsidRDefault="009C776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C7765" w:rsidRDefault="009C7765">
      <w:pPr>
        <w:pStyle w:val="ConsPlusNonformat"/>
        <w:jc w:val="both"/>
      </w:pPr>
      <w:r>
        <w:t>паспорт серия _____________ номер ________________ выдан __________________</w:t>
      </w:r>
    </w:p>
    <w:p w:rsidR="009C7765" w:rsidRDefault="009C7765">
      <w:pPr>
        <w:pStyle w:val="ConsPlusNonformat"/>
        <w:jc w:val="both"/>
      </w:pPr>
      <w:r>
        <w:t>___________________________________________________________________________</w:t>
      </w:r>
    </w:p>
    <w:p w:rsidR="009C7765" w:rsidRDefault="009C7765">
      <w:pPr>
        <w:pStyle w:val="ConsPlusNonformat"/>
        <w:jc w:val="both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9C7765" w:rsidRDefault="009C7765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</w:t>
      </w:r>
    </w:p>
    <w:p w:rsidR="009C7765" w:rsidRDefault="009C7765">
      <w:pPr>
        <w:pStyle w:val="ConsPlusNonformat"/>
        <w:jc w:val="both"/>
      </w:pPr>
      <w:r>
        <w:t>__________________________________________________________________________,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 xml:space="preserve">прошу  разрешить  мое  присутствие  на  заседании  комиссии Думы </w:t>
      </w:r>
      <w:proofErr w:type="gramStart"/>
      <w:r>
        <w:t>городского</w:t>
      </w:r>
      <w:proofErr w:type="gramEnd"/>
    </w:p>
    <w:p w:rsidR="009C7765" w:rsidRDefault="009C7765">
      <w:pPr>
        <w:pStyle w:val="ConsPlusNonformat"/>
        <w:jc w:val="both"/>
      </w:pPr>
      <w:r>
        <w:t xml:space="preserve">округа _________________________________________________, </w:t>
      </w:r>
      <w:proofErr w:type="gramStart"/>
      <w:r>
        <w:t>которое</w:t>
      </w:r>
      <w:proofErr w:type="gramEnd"/>
      <w:r>
        <w:t xml:space="preserve"> состоится</w:t>
      </w:r>
    </w:p>
    <w:p w:rsidR="009C7765" w:rsidRDefault="009C7765">
      <w:pPr>
        <w:pStyle w:val="ConsPlusNonformat"/>
        <w:jc w:val="both"/>
      </w:pPr>
      <w:r>
        <w:t>"__" ____________ 20__ года.</w:t>
      </w:r>
    </w:p>
    <w:p w:rsidR="009C7765" w:rsidRDefault="009C7765">
      <w:pPr>
        <w:pStyle w:val="ConsPlusNonformat"/>
        <w:jc w:val="both"/>
      </w:pPr>
      <w:r>
        <w:t xml:space="preserve">    Контактные данные заявителя:</w:t>
      </w:r>
    </w:p>
    <w:p w:rsidR="009C7765" w:rsidRDefault="009C7765">
      <w:pPr>
        <w:pStyle w:val="ConsPlusNonformat"/>
        <w:jc w:val="both"/>
      </w:pPr>
      <w:r>
        <w:t>телефон/факс: _____________________________________________________________</w:t>
      </w:r>
    </w:p>
    <w:p w:rsidR="009C7765" w:rsidRDefault="009C7765">
      <w:pPr>
        <w:pStyle w:val="ConsPlusNonformat"/>
        <w:jc w:val="both"/>
      </w:pPr>
      <w:r>
        <w:t>адрес для корреспонденции _________________________________________________</w:t>
      </w:r>
    </w:p>
    <w:p w:rsidR="009C7765" w:rsidRDefault="009C7765">
      <w:pPr>
        <w:pStyle w:val="ConsPlusNonformat"/>
        <w:jc w:val="both"/>
      </w:pPr>
      <w:r>
        <w:t>электронная почта _________________________________________________________</w:t>
      </w:r>
    </w:p>
    <w:p w:rsidR="009C7765" w:rsidRDefault="009C7765">
      <w:pPr>
        <w:pStyle w:val="ConsPlusNonformat"/>
        <w:jc w:val="both"/>
      </w:pPr>
      <w:r>
        <w:t xml:space="preserve">    Согласие на обработку персональных данных прилагаю.</w:t>
      </w:r>
    </w:p>
    <w:p w:rsidR="009C7765" w:rsidRDefault="009C7765">
      <w:pPr>
        <w:pStyle w:val="ConsPlusNonformat"/>
        <w:jc w:val="both"/>
      </w:pPr>
      <w:r>
        <w:t xml:space="preserve">    Сообщаю, что я являюсь представителем &lt;1&gt;</w:t>
      </w:r>
    </w:p>
    <w:p w:rsidR="009C7765" w:rsidRDefault="009C7765">
      <w:pPr>
        <w:pStyle w:val="ConsPlusNonformat"/>
        <w:jc w:val="both"/>
      </w:pPr>
      <w:r>
        <w:t>__________________________________________________________________________,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 xml:space="preserve">           </w:t>
      </w:r>
      <w:proofErr w:type="gramStart"/>
      <w:r>
        <w:t>(наименование организации, общественного объединения,</w:t>
      </w:r>
      <w:proofErr w:type="gramEnd"/>
    </w:p>
    <w:p w:rsidR="009C7765" w:rsidRDefault="009C7765">
      <w:pPr>
        <w:pStyle w:val="ConsPlusNonformat"/>
        <w:jc w:val="both"/>
      </w:pPr>
      <w:r>
        <w:t xml:space="preserve">         государственного органа и органа местного самоуправления,</w:t>
      </w:r>
    </w:p>
    <w:p w:rsidR="009C7765" w:rsidRDefault="009C7765">
      <w:pPr>
        <w:pStyle w:val="ConsPlusNonformat"/>
        <w:jc w:val="both"/>
      </w:pPr>
      <w:r>
        <w:t xml:space="preserve">                </w:t>
      </w:r>
      <w:proofErr w:type="gramStart"/>
      <w:r>
        <w:t>представителем</w:t>
      </w:r>
      <w:proofErr w:type="gramEnd"/>
      <w:r>
        <w:t xml:space="preserve"> которого является гражданин)</w:t>
      </w:r>
    </w:p>
    <w:p w:rsidR="009C7765" w:rsidRDefault="009C7765">
      <w:pPr>
        <w:pStyle w:val="ConsPlusNonformat"/>
        <w:jc w:val="both"/>
      </w:pPr>
      <w:r>
        <w:t>где занимаю должность ____________________________________________________.</w:t>
      </w:r>
    </w:p>
    <w:p w:rsidR="009C7765" w:rsidRDefault="009C7765">
      <w:pPr>
        <w:pStyle w:val="ConsPlusNonformat"/>
        <w:jc w:val="both"/>
      </w:pPr>
      <w:r>
        <w:t xml:space="preserve">    Доверенность от ________________________ N _________ прилагаю.</w:t>
      </w:r>
    </w:p>
    <w:p w:rsidR="009C7765" w:rsidRDefault="009C7765">
      <w:pPr>
        <w:pStyle w:val="ConsPlusNonformat"/>
        <w:jc w:val="both"/>
      </w:pPr>
    </w:p>
    <w:p w:rsidR="009C7765" w:rsidRDefault="009C7765">
      <w:pPr>
        <w:pStyle w:val="ConsPlusNonformat"/>
        <w:jc w:val="both"/>
      </w:pPr>
      <w:r>
        <w:t>"__" ____________ 20__ г.             /___________/_______________________/</w:t>
      </w:r>
    </w:p>
    <w:p w:rsidR="009C7765" w:rsidRDefault="009C7765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9C7765" w:rsidRDefault="009C7765">
      <w:pPr>
        <w:pStyle w:val="ConsPlusNonformat"/>
        <w:jc w:val="both"/>
      </w:pPr>
    </w:p>
    <w:p w:rsidR="009C7765" w:rsidRDefault="009C7765">
      <w:pPr>
        <w:pStyle w:val="ConsPlusNonformat"/>
        <w:jc w:val="both"/>
      </w:pPr>
      <w:r>
        <w:t>--------------------------------</w:t>
      </w:r>
    </w:p>
    <w:p w:rsidR="009C7765" w:rsidRDefault="009C7765">
      <w:pPr>
        <w:pStyle w:val="ConsPlusNonformat"/>
        <w:jc w:val="both"/>
      </w:pPr>
      <w:r>
        <w:t>&lt;1</w:t>
      </w:r>
      <w:proofErr w:type="gramStart"/>
      <w:r>
        <w:t>&gt;   З</w:t>
      </w:r>
      <w:proofErr w:type="gramEnd"/>
      <w:r>
        <w:t>аполняется,   если  гражданин  является  представителем  организации</w:t>
      </w:r>
    </w:p>
    <w:p w:rsidR="009C7765" w:rsidRDefault="009C7765">
      <w:pPr>
        <w:pStyle w:val="ConsPlusNonformat"/>
        <w:jc w:val="both"/>
      </w:pPr>
      <w:r>
        <w:t>(юридического  лица),  общественного объединения, государственного органа и</w:t>
      </w:r>
    </w:p>
    <w:p w:rsidR="009C7765" w:rsidRDefault="009C7765">
      <w:pPr>
        <w:pStyle w:val="ConsPlusNonformat"/>
        <w:jc w:val="both"/>
      </w:pPr>
      <w:r>
        <w:t>органа местного самоуправления.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  <w:jc w:val="right"/>
        <w:outlineLvl w:val="1"/>
      </w:pPr>
      <w:r>
        <w:t>Приложение N 2</w:t>
      </w:r>
    </w:p>
    <w:p w:rsidR="009C7765" w:rsidRDefault="009C7765">
      <w:pPr>
        <w:pStyle w:val="ConsPlusNormal"/>
        <w:jc w:val="right"/>
      </w:pPr>
      <w:r>
        <w:t>к Порядку обеспечения</w:t>
      </w:r>
    </w:p>
    <w:p w:rsidR="009C7765" w:rsidRDefault="009C7765">
      <w:pPr>
        <w:pStyle w:val="ConsPlusNormal"/>
        <w:jc w:val="right"/>
      </w:pPr>
      <w:r>
        <w:t>присутствия граждан</w:t>
      </w:r>
    </w:p>
    <w:p w:rsidR="009C7765" w:rsidRDefault="009C7765">
      <w:pPr>
        <w:pStyle w:val="ConsPlusNormal"/>
        <w:jc w:val="right"/>
      </w:pPr>
      <w:r>
        <w:lastRenderedPageBreak/>
        <w:t>(физических лиц), представителей</w:t>
      </w:r>
    </w:p>
    <w:p w:rsidR="009C7765" w:rsidRDefault="009C7765">
      <w:pPr>
        <w:pStyle w:val="ConsPlusNormal"/>
        <w:jc w:val="right"/>
      </w:pPr>
      <w:r>
        <w:t>организаций (юридических лиц),</w:t>
      </w:r>
    </w:p>
    <w:p w:rsidR="009C7765" w:rsidRDefault="009C7765">
      <w:pPr>
        <w:pStyle w:val="ConsPlusNormal"/>
        <w:jc w:val="right"/>
      </w:pPr>
      <w:r>
        <w:t>общественных объединений,</w:t>
      </w:r>
    </w:p>
    <w:p w:rsidR="009C7765" w:rsidRDefault="009C7765">
      <w:pPr>
        <w:pStyle w:val="ConsPlusNormal"/>
        <w:jc w:val="right"/>
      </w:pPr>
      <w:r>
        <w:t>государственных органов</w:t>
      </w:r>
    </w:p>
    <w:p w:rsidR="009C7765" w:rsidRDefault="009C7765">
      <w:pPr>
        <w:pStyle w:val="ConsPlusNormal"/>
        <w:jc w:val="right"/>
      </w:pPr>
      <w:r>
        <w:t>на заседании комиссии Думы</w:t>
      </w:r>
    </w:p>
    <w:p w:rsidR="009C7765" w:rsidRDefault="009C7765">
      <w:pPr>
        <w:pStyle w:val="ConsPlusNormal"/>
        <w:jc w:val="right"/>
      </w:pPr>
      <w:r>
        <w:t>городского округа</w:t>
      </w:r>
    </w:p>
    <w:p w:rsidR="009C7765" w:rsidRDefault="009C7765">
      <w:pPr>
        <w:pStyle w:val="ConsPlusNormal"/>
      </w:pPr>
    </w:p>
    <w:p w:rsidR="009C7765" w:rsidRDefault="009C7765">
      <w:pPr>
        <w:pStyle w:val="ConsPlusNonformat"/>
        <w:jc w:val="both"/>
      </w:pPr>
      <w:r>
        <w:t xml:space="preserve">                                             Председателю</w:t>
      </w:r>
    </w:p>
    <w:p w:rsidR="009C7765" w:rsidRDefault="009C7765">
      <w:pPr>
        <w:pStyle w:val="ConsPlusNonformat"/>
        <w:jc w:val="both"/>
      </w:pPr>
      <w:r>
        <w:t xml:space="preserve">                                             Думы городского округа</w:t>
      </w:r>
    </w:p>
    <w:p w:rsidR="009C7765" w:rsidRDefault="009C776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9C7765" w:rsidRDefault="009C7765">
      <w:pPr>
        <w:pStyle w:val="ConsPlusNonformat"/>
        <w:jc w:val="both"/>
      </w:pPr>
    </w:p>
    <w:p w:rsidR="009C7765" w:rsidRDefault="009C7765">
      <w:pPr>
        <w:pStyle w:val="ConsPlusNonformat"/>
        <w:jc w:val="both"/>
      </w:pPr>
      <w:bookmarkStart w:id="8" w:name="P143"/>
      <w:bookmarkEnd w:id="8"/>
      <w:r>
        <w:t xml:space="preserve">                                 СОГЛАСИЕ</w:t>
      </w:r>
    </w:p>
    <w:p w:rsidR="009C7765" w:rsidRDefault="009C7765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C7765" w:rsidRDefault="009C776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C7765" w:rsidRDefault="009C7765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9C7765" w:rsidRDefault="009C7765">
      <w:pPr>
        <w:pStyle w:val="ConsPlusNonformat"/>
        <w:jc w:val="both"/>
      </w:pPr>
      <w:r>
        <w:t>__________________________________________________________________________,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>паспорт: серия _______________ N _______________, выдан ___________________</w:t>
      </w:r>
    </w:p>
    <w:p w:rsidR="009C7765" w:rsidRDefault="009C7765">
      <w:pPr>
        <w:pStyle w:val="ConsPlusNonformat"/>
        <w:jc w:val="both"/>
      </w:pPr>
      <w:r>
        <w:t>__________________________________________________________________________,</w:t>
      </w:r>
    </w:p>
    <w:p w:rsidR="009C7765" w:rsidRDefault="009C7765">
      <w:pPr>
        <w:pStyle w:val="ConsPlusNonformat"/>
        <w:jc w:val="both"/>
      </w:pPr>
      <w:r>
        <w:t xml:space="preserve">                         (дата выдачи, кем </w:t>
      </w:r>
      <w:proofErr w:type="gramStart"/>
      <w:r>
        <w:t>выдан</w:t>
      </w:r>
      <w:proofErr w:type="gramEnd"/>
      <w:r>
        <w:t>)</w:t>
      </w:r>
    </w:p>
    <w:p w:rsidR="009C7765" w:rsidRDefault="009C7765">
      <w:pPr>
        <w:pStyle w:val="ConsPlusNonformat"/>
        <w:jc w:val="both"/>
      </w:pPr>
      <w:r>
        <w:t xml:space="preserve">в  соответствии  с  Федеральным  </w:t>
      </w:r>
      <w:hyperlink r:id="rId8">
        <w:r>
          <w:rPr>
            <w:color w:val="0000FF"/>
          </w:rPr>
          <w:t>законом</w:t>
        </w:r>
      </w:hyperlink>
      <w:r>
        <w:t xml:space="preserve">  от  27 июля 2006 года N 152-ФЗ "О</w:t>
      </w:r>
    </w:p>
    <w:p w:rsidR="009C7765" w:rsidRDefault="009C7765">
      <w:pPr>
        <w:pStyle w:val="ConsPlusNonformat"/>
        <w:jc w:val="both"/>
      </w:pPr>
      <w:r>
        <w:t>персональных  данных" свободно, своей волей и в своем интересе даю согласие</w:t>
      </w:r>
    </w:p>
    <w:p w:rsidR="009C7765" w:rsidRDefault="009C7765">
      <w:pPr>
        <w:pStyle w:val="ConsPlusNonformat"/>
        <w:jc w:val="both"/>
      </w:pPr>
      <w:proofErr w:type="gramStart"/>
      <w:r>
        <w:t>на  обработку  моих  персональных данных, включая обработку (любое действие</w:t>
      </w:r>
      <w:proofErr w:type="gramEnd"/>
    </w:p>
    <w:p w:rsidR="009C7765" w:rsidRDefault="009C7765">
      <w:pPr>
        <w:pStyle w:val="ConsPlusNonformat"/>
        <w:jc w:val="both"/>
      </w:pPr>
      <w:r>
        <w:t xml:space="preserve">(операцию)    или   совокупность   действий   (операций),   совершаемых   </w:t>
      </w:r>
      <w:proofErr w:type="gramStart"/>
      <w:r>
        <w:t>с</w:t>
      </w:r>
      <w:proofErr w:type="gramEnd"/>
    </w:p>
    <w:p w:rsidR="009C7765" w:rsidRDefault="009C7765">
      <w:pPr>
        <w:pStyle w:val="ConsPlusNonformat"/>
        <w:jc w:val="both"/>
      </w:pPr>
      <w:r>
        <w:t xml:space="preserve">использованием  средств автоматизации или без использования таких средств </w:t>
      </w:r>
      <w:proofErr w:type="gramStart"/>
      <w:r>
        <w:t>с</w:t>
      </w:r>
      <w:proofErr w:type="gramEnd"/>
    </w:p>
    <w:p w:rsidR="009C7765" w:rsidRDefault="009C7765">
      <w:pPr>
        <w:pStyle w:val="ConsPlusNonformat"/>
        <w:jc w:val="both"/>
      </w:pPr>
      <w:r>
        <w:t>персональными  данными,  включая  сбор, запись, систематизацию, накопление,</w:t>
      </w:r>
    </w:p>
    <w:p w:rsidR="009C7765" w:rsidRDefault="009C7765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9C7765" w:rsidRDefault="009C7765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9C7765" w:rsidRDefault="009C7765">
      <w:pPr>
        <w:pStyle w:val="ConsPlusNonformat"/>
        <w:jc w:val="both"/>
      </w:pPr>
      <w:r>
        <w:t>блокирование, удаление, уничтожение) моих персональных данных, содержащихся</w:t>
      </w:r>
    </w:p>
    <w:p w:rsidR="009C7765" w:rsidRDefault="009C7765">
      <w:pPr>
        <w:pStyle w:val="ConsPlusNonformat"/>
        <w:jc w:val="both"/>
      </w:pPr>
      <w:r>
        <w:t>в представленных документах.</w:t>
      </w:r>
    </w:p>
    <w:p w:rsidR="009C7765" w:rsidRDefault="009C7765">
      <w:pPr>
        <w:pStyle w:val="ConsPlusNormal"/>
        <w:ind w:firstLine="540"/>
        <w:jc w:val="both"/>
      </w:pPr>
      <w:r>
        <w:t>Я проинформирова</w:t>
      </w:r>
      <w:proofErr w:type="gramStart"/>
      <w:r>
        <w:t>н(</w:t>
      </w:r>
      <w:proofErr w:type="gramEnd"/>
      <w:r>
        <w:t xml:space="preserve">а) о том, что обработка моих персональных данных будет осуществляться в полном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 xml:space="preserve">Настоящее согласие дается мной в целях рассмотрения вопроса </w:t>
      </w:r>
      <w:bookmarkStart w:id="9" w:name="_GoBack"/>
      <w:bookmarkEnd w:id="9"/>
      <w:r>
        <w:t>и распространяется на следующие данные: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1) фамилия, имя, отчество (при наличии);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2) должность, подразделение (отдел, участок, отделение);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3) место работы (полное наименование организации с указанием организационно-правовой формы);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4) дата рождения (число, месяц, год);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5) паспортные данные;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6) место регистрации (жительства).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Настоящее согласие дано мной бессрочно с правом отзыва.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Настоящее согласие вступает в силу с момента его подписания.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:rsidR="009C7765" w:rsidRDefault="009C7765">
      <w:pPr>
        <w:pStyle w:val="ConsPlusNormal"/>
        <w:spacing w:before="220"/>
        <w:ind w:firstLine="540"/>
        <w:jc w:val="both"/>
      </w:pPr>
      <w:r>
        <w:lastRenderedPageBreak/>
        <w:t>Я ознакомле</w:t>
      </w:r>
      <w:proofErr w:type="gramStart"/>
      <w:r>
        <w:t>н(</w:t>
      </w:r>
      <w:proofErr w:type="gramEnd"/>
      <w:r>
        <w:t xml:space="preserve">а) с тем,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</w:t>
      </w:r>
      <w:hyperlink r:id="rId10">
        <w:r>
          <w:rPr>
            <w:color w:val="0000FF"/>
          </w:rPr>
          <w:t>пунктах 2</w:t>
        </w:r>
      </w:hyperlink>
      <w:r>
        <w:t xml:space="preserve"> - </w:t>
      </w:r>
      <w:hyperlink r:id="rId11">
        <w:r>
          <w:rPr>
            <w:color w:val="0000FF"/>
          </w:rPr>
          <w:t>11 части 1 статьи 6</w:t>
        </w:r>
      </w:hyperlink>
      <w:r>
        <w:t xml:space="preserve">, </w:t>
      </w:r>
      <w:hyperlink r:id="rId12">
        <w:r>
          <w:rPr>
            <w:color w:val="0000FF"/>
          </w:rPr>
          <w:t>части 2 статьи 10</w:t>
        </w:r>
      </w:hyperlink>
      <w:r>
        <w:t xml:space="preserve"> и </w:t>
      </w:r>
      <w:hyperlink r:id="rId13">
        <w:r>
          <w:rPr>
            <w:color w:val="0000FF"/>
          </w:rPr>
          <w:t>части 2 статьи 11</w:t>
        </w:r>
      </w:hyperlink>
      <w:r>
        <w:t xml:space="preserve"> Федерального закона от 27 июля 2006 года N 152-ФЗ "О персональных данных".</w:t>
      </w:r>
    </w:p>
    <w:p w:rsidR="009C7765" w:rsidRDefault="009C7765">
      <w:pPr>
        <w:pStyle w:val="ConsPlusNormal"/>
      </w:pPr>
    </w:p>
    <w:p w:rsidR="009C7765" w:rsidRDefault="009C7765">
      <w:pPr>
        <w:pStyle w:val="ConsPlusNonformat"/>
        <w:jc w:val="both"/>
      </w:pPr>
      <w:r>
        <w:t>"__" ____________ 20__ г.             /___________/_______________________/</w:t>
      </w:r>
    </w:p>
    <w:p w:rsidR="009C7765" w:rsidRDefault="009C7765">
      <w:pPr>
        <w:pStyle w:val="ConsPlusNonformat"/>
        <w:jc w:val="both"/>
      </w:pPr>
      <w:r>
        <w:t xml:space="preserve">                                        (подпись)   (расшифровка подписи)</w:t>
      </w:r>
    </w:p>
    <w:p w:rsidR="009C7765" w:rsidRDefault="009C7765">
      <w:pPr>
        <w:pStyle w:val="ConsPlusNormal"/>
      </w:pPr>
    </w:p>
    <w:p w:rsidR="009C7765" w:rsidRDefault="009C7765">
      <w:pPr>
        <w:pStyle w:val="ConsPlusNormal"/>
      </w:pPr>
    </w:p>
    <w:p w:rsidR="009C7765" w:rsidRDefault="009C77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06E" w:rsidRDefault="000B306E"/>
    <w:sectPr w:rsidR="000B306E" w:rsidSect="001A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5"/>
    <w:rsid w:val="000B306E"/>
    <w:rsid w:val="009C7765"/>
    <w:rsid w:val="00F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7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77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7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86" TargetMode="External"/><Relationship Id="rId13" Type="http://schemas.openxmlformats.org/officeDocument/2006/relationships/hyperlink" Target="https://login.consultant.ru/link/?req=doc&amp;base=RZB&amp;n=482686&amp;dst=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22007&amp;dst=100127" TargetMode="External"/><Relationship Id="rId12" Type="http://schemas.openxmlformats.org/officeDocument/2006/relationships/hyperlink" Target="https://login.consultant.ru/link/?req=doc&amp;base=RZB&amp;n=482686&amp;dst=100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2007&amp;dst=100037" TargetMode="External"/><Relationship Id="rId11" Type="http://schemas.openxmlformats.org/officeDocument/2006/relationships/hyperlink" Target="https://login.consultant.ru/link/?req=doc&amp;base=RZB&amp;n=482686&amp;dst=1002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2686&amp;dst=10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2</cp:revision>
  <dcterms:created xsi:type="dcterms:W3CDTF">2025-01-15T04:23:00Z</dcterms:created>
  <dcterms:modified xsi:type="dcterms:W3CDTF">2025-01-15T04:25:00Z</dcterms:modified>
</cp:coreProperties>
</file>