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F6" w:rsidRDefault="00F52BF6">
      <w:pPr>
        <w:pStyle w:val="ConsPlusNormal"/>
        <w:rPr>
          <w:rFonts w:ascii="Liberation Serif" w:hAnsi="Liberation Serif"/>
          <w:sz w:val="28"/>
          <w:szCs w:val="28"/>
          <w:lang w:val="en-US"/>
        </w:rPr>
      </w:pPr>
    </w:p>
    <w:p w:rsidR="005C49E1" w:rsidRDefault="005C49E1">
      <w:pPr>
        <w:pStyle w:val="ConsPlusNormal"/>
        <w:rPr>
          <w:rFonts w:ascii="Liberation Serif" w:hAnsi="Liberation Serif"/>
          <w:sz w:val="28"/>
          <w:szCs w:val="28"/>
          <w:lang w:val="en-US"/>
        </w:rPr>
      </w:pPr>
    </w:p>
    <w:p w:rsidR="005C49E1" w:rsidRDefault="005C49E1">
      <w:pPr>
        <w:pStyle w:val="ConsPlusNormal"/>
        <w:rPr>
          <w:rFonts w:ascii="Liberation Serif" w:hAnsi="Liberation Serif"/>
          <w:sz w:val="28"/>
          <w:szCs w:val="28"/>
          <w:lang w:val="en-US"/>
        </w:rPr>
      </w:pPr>
    </w:p>
    <w:p w:rsidR="005C49E1" w:rsidRDefault="005C49E1">
      <w:pPr>
        <w:pStyle w:val="ConsPlusNormal"/>
        <w:rPr>
          <w:rFonts w:ascii="Liberation Serif" w:hAnsi="Liberation Serif"/>
          <w:sz w:val="28"/>
          <w:szCs w:val="28"/>
          <w:lang w:val="en-US"/>
        </w:rPr>
      </w:pPr>
    </w:p>
    <w:p w:rsidR="005C49E1" w:rsidRPr="005C49E1" w:rsidRDefault="005C49E1">
      <w:pPr>
        <w:pStyle w:val="ConsPlusNormal"/>
        <w:rPr>
          <w:rFonts w:ascii="Liberation Serif" w:hAnsi="Liberation Serif"/>
          <w:sz w:val="28"/>
          <w:szCs w:val="28"/>
          <w:lang w:val="en-US"/>
        </w:rPr>
      </w:pPr>
    </w:p>
    <w:p w:rsidR="00F52BF6" w:rsidRDefault="00F52BF6">
      <w:pPr>
        <w:pStyle w:val="ConsPlusNormal"/>
        <w:rPr>
          <w:rFonts w:ascii="Liberation Serif" w:hAnsi="Liberation Serif"/>
          <w:sz w:val="28"/>
          <w:szCs w:val="28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5C49E1" w:rsidRPr="005C49E1" w:rsidRDefault="005C49E1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16"/>
          <w:szCs w:val="16"/>
          <w:lang w:eastAsia="en-US"/>
          <w14:ligatures w14:val="none"/>
        </w:rPr>
      </w:pPr>
    </w:p>
    <w:p w:rsidR="00F52BF6" w:rsidRDefault="00F52BF6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16"/>
          <w:szCs w:val="16"/>
          <w:lang w:eastAsia="en-US"/>
          <w14:ligatures w14:val="none"/>
        </w:rPr>
      </w:pPr>
    </w:p>
    <w:p w:rsidR="005C49E1" w:rsidRDefault="005C49E1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16"/>
          <w:szCs w:val="16"/>
          <w:lang w:eastAsia="en-US"/>
          <w14:ligatures w14:val="none"/>
        </w:rPr>
      </w:pPr>
    </w:p>
    <w:p w:rsidR="005C49E1" w:rsidRDefault="005C49E1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16"/>
          <w:szCs w:val="16"/>
          <w:lang w:eastAsia="en-US"/>
          <w14:ligatures w14:val="none"/>
        </w:rPr>
      </w:pPr>
    </w:p>
    <w:p w:rsidR="005C49E1" w:rsidRDefault="005C49E1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16"/>
          <w:szCs w:val="16"/>
          <w:lang w:eastAsia="en-US"/>
          <w14:ligatures w14:val="none"/>
        </w:rPr>
      </w:pPr>
    </w:p>
    <w:p w:rsidR="005C49E1" w:rsidRPr="005C49E1" w:rsidRDefault="005C49E1">
      <w:pPr>
        <w:pStyle w:val="ConsPlusNormal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16"/>
          <w:szCs w:val="16"/>
          <w:lang w:eastAsia="en-US"/>
          <w14:ligatures w14:val="none"/>
        </w:rPr>
      </w:pPr>
    </w:p>
    <w:p w:rsidR="00F52BF6" w:rsidRDefault="00D4669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color w:val="000000" w:themeColor="text1"/>
          <w:sz w:val="28"/>
          <w:szCs w:val="28"/>
        </w:rPr>
        <w:t>Об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z w:val="28"/>
          <w:szCs w:val="28"/>
        </w:rPr>
        <w:t>утверждении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z w:val="28"/>
          <w:szCs w:val="28"/>
        </w:rPr>
        <w:t>Положения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1"/>
          <w:sz w:val="28"/>
          <w:szCs w:val="28"/>
        </w:rPr>
        <w:t xml:space="preserve"> К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z w:val="28"/>
          <w:szCs w:val="28"/>
        </w:rPr>
        <w:t>омитете по управлению муниципальной собственностью Администрации муниципального округа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iCs/>
          <w:color w:val="000000" w:themeColor="text1"/>
          <w:sz w:val="28"/>
          <w:szCs w:val="28"/>
        </w:rPr>
        <w:t>Сухой Лог</w:t>
      </w:r>
      <w:bookmarkStart w:id="0" w:name="_Hlk173516529"/>
      <w:bookmarkEnd w:id="0"/>
    </w:p>
    <w:p w:rsidR="005C49E1" w:rsidRDefault="005C49E1">
      <w:pPr>
        <w:pStyle w:val="ConsPlusNormal"/>
        <w:rPr>
          <w:rFonts w:ascii="Liberation Serif" w:eastAsia="Times New Roman" w:hAnsi="Liberation Serif" w:cs="Liberation Serif"/>
          <w:b/>
          <w:bCs/>
          <w:i/>
          <w:iCs/>
          <w:kern w:val="0"/>
          <w:sz w:val="28"/>
          <w:szCs w:val="28"/>
          <w:lang w:eastAsia="en-US"/>
          <w14:ligatures w14:val="none"/>
        </w:rPr>
      </w:pPr>
    </w:p>
    <w:p w:rsidR="00F52BF6" w:rsidRDefault="00D4669B">
      <w:pPr>
        <w:tabs>
          <w:tab w:val="left" w:pos="2460"/>
        </w:tabs>
        <w:spacing w:after="0" w:line="240" w:lineRule="auto"/>
        <w:ind w:firstLine="567"/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</w:t>
      </w:r>
      <w:r>
        <w:rPr>
          <w:rFonts w:ascii="Liberation Serif" w:hAnsi="Liberation Serif" w:cs="Liberation Serif"/>
          <w:sz w:val="28"/>
          <w:szCs w:val="28"/>
        </w:rPr>
        <w:t xml:space="preserve">ации», в целях актуализации Положения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 Комитете по управлению муниципальной собственностью Администрации муниципального округа Сухой Лог</w:t>
      </w:r>
      <w:r>
        <w:rPr>
          <w:rFonts w:ascii="Liberation Serif" w:hAnsi="Liberation Serif" w:cs="Liberation Serif"/>
          <w:sz w:val="28"/>
          <w:szCs w:val="28"/>
        </w:rPr>
        <w:t xml:space="preserve"> и приведения его в соответствии с нормами действующего законодательства,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руководствуясь</w:t>
      </w:r>
      <w:r>
        <w:rPr>
          <w:rFonts w:ascii="Liberation Serif" w:hAnsi="Liberation Serif" w:cs="Liberation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Уставом</w:t>
      </w:r>
      <w:r>
        <w:rPr>
          <w:rFonts w:ascii="Liberation Serif" w:hAnsi="Liberation Serif" w:cs="Liberation Serif"/>
          <w:color w:val="000000" w:themeColor="text1"/>
          <w:spacing w:val="-5"/>
          <w:sz w:val="28"/>
          <w:szCs w:val="28"/>
        </w:rPr>
        <w:t xml:space="preserve"> муниципального</w:t>
      </w:r>
      <w:r>
        <w:rPr>
          <w:rFonts w:ascii="Liberation Serif" w:hAnsi="Liberation Serif" w:cs="Liberation Serif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Сухой Лог</w:t>
      </w:r>
      <w:r>
        <w:rPr>
          <w:rFonts w:ascii="Liberation Serif" w:hAnsi="Liberation Serif" w:cs="Liberation Serif"/>
          <w:sz w:val="28"/>
          <w:szCs w:val="28"/>
        </w:rPr>
        <w:t>, Дума муниципального округа Сухой Лог</w:t>
      </w:r>
      <w:proofErr w:type="gramEnd"/>
    </w:p>
    <w:p w:rsidR="00F52BF6" w:rsidRDefault="00D4669B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" w:hAnsi="Liberation Serif" w:cs="Liberation Serif"/>
          <w:b/>
          <w:sz w:val="28"/>
          <w:szCs w:val="28"/>
        </w:rPr>
        <w:t>РЕШИЛА:</w:t>
      </w:r>
    </w:p>
    <w:p w:rsidR="00F52BF6" w:rsidRDefault="00D4669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Liberation Serif" w:hAnsi="Liberation Serif" w:cs="Liberation Serif"/>
          <w:iCs/>
          <w:color w:val="000000" w:themeColor="text1"/>
          <w:sz w:val="28"/>
          <w:szCs w:val="28"/>
        </w:rPr>
        <w:t>Утвердить Положение о Комитете по управлению муниципальной собственностью Администрации муниципального округа Сухой Лог (прилагается).</w:t>
      </w:r>
    </w:p>
    <w:p w:rsidR="00F52BF6" w:rsidRDefault="00D4669B" w:rsidP="005C49E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t xml:space="preserve">2. 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Признать утратившим</w:t>
      </w:r>
      <w:r w:rsidRPr="005C49E1"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и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 xml:space="preserve"> силу</w:t>
      </w:r>
      <w:r w:rsidRPr="005C49E1"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 xml:space="preserve"> следующие решения Думы</w:t>
      </w:r>
      <w:r w:rsidR="005C49E1" w:rsidRPr="005C49E1"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 xml:space="preserve"> </w:t>
      </w:r>
      <w:r w:rsidR="005C49E1"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городского округа</w:t>
      </w:r>
      <w:r w:rsidRPr="005C49E1"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:</w:t>
      </w:r>
    </w:p>
    <w:p w:rsidR="00F52BF6" w:rsidRDefault="00D4669B" w:rsidP="005C49E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от 27.06.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2024 № 234-РД «Об утверждении положения о Комитете по управлению муниципальной собственностью Администрации муниципального округа Сухой Лог»;</w:t>
      </w:r>
    </w:p>
    <w:p w:rsidR="00F52BF6" w:rsidRDefault="00D4669B" w:rsidP="005C49E1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от 18.11.2024 № 290-РД «О внесении изменений в решение Думы городского округа от 27.06.2024 №234-РД «Об</w:t>
      </w:r>
      <w:r>
        <w:rPr>
          <w:rFonts w:ascii="Liberation Serif" w:eastAsia="Batang" w:hAnsi="Liberation Serif" w:cs="Liberation Serif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утверждени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и</w:t>
      </w:r>
      <w:r>
        <w:rPr>
          <w:rFonts w:ascii="Liberation Serif" w:eastAsia="Batang" w:hAnsi="Liberation Serif" w:cs="Liberation Serif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Положения</w:t>
      </w:r>
      <w:r>
        <w:rPr>
          <w:rFonts w:ascii="Liberation Serif" w:eastAsia="Batang" w:hAnsi="Liberation Serif" w:cs="Liberation Serif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о</w:t>
      </w:r>
      <w:r>
        <w:rPr>
          <w:rFonts w:ascii="Liberation Serif" w:eastAsia="Batang" w:hAnsi="Liberation Serif" w:cs="Liberation Serif"/>
          <w:color w:val="000000" w:themeColor="text1"/>
          <w:spacing w:val="-1"/>
          <w:sz w:val="28"/>
          <w:szCs w:val="28"/>
        </w:rPr>
        <w:t xml:space="preserve"> К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омитете по управлению муниципальной собственностью Администрации городского округа</w:t>
      </w:r>
      <w:r>
        <w:rPr>
          <w:rFonts w:ascii="Liberation Serif" w:eastAsia="Batang" w:hAnsi="Liberation Serif" w:cs="Liberation Serif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Сухой Лог</w:t>
      </w:r>
      <w:bookmarkStart w:id="1" w:name="_Hlk173516529_Копия_1"/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»</w:t>
      </w:r>
      <w:bookmarkEnd w:id="1"/>
      <w:r>
        <w:rPr>
          <w:rFonts w:ascii="Liberation Serif" w:eastAsia="Batang" w:hAnsi="Liberation Serif" w:cs="Liberation Serif"/>
          <w:color w:val="000000" w:themeColor="text1"/>
          <w:sz w:val="28"/>
          <w:szCs w:val="28"/>
        </w:rPr>
        <w:t>.</w:t>
      </w:r>
    </w:p>
    <w:p w:rsidR="00F52BF6" w:rsidRDefault="00D4669B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t xml:space="preserve">3. Опубликовать настоящее решение в газете «Знамя Победы» и разместить на официальном сайте муниципального округа Сухой Лог в информационно-телекоммуникационной сети «Интернет». </w:t>
      </w:r>
    </w:p>
    <w:p w:rsidR="005C49E1" w:rsidRDefault="005C49E1">
      <w:pPr>
        <w:pStyle w:val="ConsPlusNormal"/>
        <w:tabs>
          <w:tab w:val="left" w:pos="851"/>
        </w:tabs>
        <w:ind w:firstLine="567"/>
        <w:jc w:val="both"/>
        <w:rPr>
          <w:rFonts w:ascii="Liberation Serif" w:eastAsia="Batang" w:hAnsi="Liberation Serif" w:cs="Liberation Serif"/>
          <w:sz w:val="28"/>
          <w:szCs w:val="28"/>
        </w:rPr>
      </w:pPr>
    </w:p>
    <w:p w:rsidR="005C49E1" w:rsidRDefault="005C49E1">
      <w:pPr>
        <w:pStyle w:val="ConsPlusNormal"/>
        <w:tabs>
          <w:tab w:val="left" w:pos="851"/>
        </w:tabs>
        <w:ind w:firstLine="567"/>
        <w:jc w:val="both"/>
        <w:rPr>
          <w:rFonts w:ascii="Liberation Serif" w:eastAsia="Batang" w:hAnsi="Liberation Serif" w:cs="Liberation Serif"/>
          <w:sz w:val="28"/>
          <w:szCs w:val="28"/>
        </w:rPr>
      </w:pPr>
    </w:p>
    <w:p w:rsidR="005C49E1" w:rsidRDefault="005C49E1">
      <w:pPr>
        <w:pStyle w:val="ConsPlusNormal"/>
        <w:tabs>
          <w:tab w:val="left" w:pos="851"/>
        </w:tabs>
        <w:ind w:firstLine="567"/>
        <w:jc w:val="both"/>
        <w:rPr>
          <w:rFonts w:ascii="Liberation Serif" w:eastAsia="Batang" w:hAnsi="Liberation Serif" w:cs="Liberation Serif"/>
          <w:sz w:val="28"/>
          <w:szCs w:val="28"/>
        </w:rPr>
      </w:pPr>
    </w:p>
    <w:p w:rsidR="005C49E1" w:rsidRDefault="005C49E1">
      <w:pPr>
        <w:pStyle w:val="ConsPlusNormal"/>
        <w:tabs>
          <w:tab w:val="left" w:pos="851"/>
        </w:tabs>
        <w:ind w:firstLine="567"/>
        <w:jc w:val="both"/>
        <w:rPr>
          <w:rFonts w:ascii="Liberation Serif" w:eastAsia="Batang" w:hAnsi="Liberation Serif" w:cs="Liberation Serif"/>
          <w:sz w:val="28"/>
          <w:szCs w:val="28"/>
        </w:rPr>
      </w:pPr>
    </w:p>
    <w:p w:rsidR="00F52BF6" w:rsidRDefault="00D4669B">
      <w:pPr>
        <w:pStyle w:val="ConsPlusNormal"/>
        <w:tabs>
          <w:tab w:val="left" w:pos="851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Batang" w:hAnsi="Liberation Serif" w:cs="Liberation Serif"/>
          <w:sz w:val="28"/>
          <w:szCs w:val="28"/>
        </w:rPr>
        <w:lastRenderedPageBreak/>
        <w:t xml:space="preserve">4. </w:t>
      </w:r>
      <w:r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постоянную мандатную </w:t>
      </w:r>
      <w:r>
        <w:rPr>
          <w:rFonts w:ascii="Liberation Serif" w:hAnsi="Liberation Serif"/>
          <w:sz w:val="28"/>
          <w:szCs w:val="28"/>
        </w:rPr>
        <w:t>комиссию (</w:t>
      </w:r>
      <w:r>
        <w:rPr>
          <w:rFonts w:ascii="Liberation Serif" w:hAnsi="Liberation Serif"/>
          <w:sz w:val="28"/>
          <w:szCs w:val="28"/>
        </w:rPr>
        <w:t>Плотникова</w:t>
      </w:r>
      <w:r w:rsidR="005C49E1" w:rsidRPr="005C49E1">
        <w:rPr>
          <w:rFonts w:ascii="Liberation Serif" w:hAnsi="Liberation Serif"/>
          <w:sz w:val="28"/>
          <w:szCs w:val="28"/>
        </w:rPr>
        <w:t xml:space="preserve"> </w:t>
      </w:r>
      <w:r w:rsidR="005C49E1">
        <w:rPr>
          <w:rFonts w:ascii="Liberation Serif" w:hAnsi="Liberation Serif"/>
          <w:sz w:val="28"/>
          <w:szCs w:val="28"/>
        </w:rPr>
        <w:t>Е.В.</w:t>
      </w:r>
      <w:r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eastAsia="Batang" w:hAnsi="Liberation Serif" w:cs="Liberation Serif"/>
          <w:sz w:val="28"/>
          <w:szCs w:val="28"/>
        </w:rPr>
        <w:t>.</w:t>
      </w:r>
    </w:p>
    <w:p w:rsidR="005C49E1" w:rsidRDefault="005C49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C49E1" w:rsidRDefault="005C49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52BF6" w:rsidRDefault="00D466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</w:t>
      </w:r>
    </w:p>
    <w:p w:rsidR="00F52BF6" w:rsidRDefault="00D466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Думы муниципального округа </w:t>
      </w:r>
      <w:r w:rsidR="005C49E1"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>
        <w:rPr>
          <w:rFonts w:ascii="Liberation Serif" w:hAnsi="Liberation Serif"/>
          <w:sz w:val="28"/>
          <w:szCs w:val="28"/>
        </w:rPr>
        <w:t>Е.Г. Быков</w:t>
      </w:r>
    </w:p>
    <w:p w:rsidR="005C49E1" w:rsidRDefault="005C49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C49E1" w:rsidRDefault="005C49E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52BF6" w:rsidRDefault="00D466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</w:p>
    <w:p w:rsidR="00F52BF6" w:rsidRDefault="00D4669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муниципального округа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  <w:r w:rsidR="005C49E1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Р.Р. </w:t>
      </w:r>
      <w:proofErr w:type="spellStart"/>
      <w:r>
        <w:rPr>
          <w:rFonts w:ascii="Liberation Serif" w:hAnsi="Liberation Serif"/>
          <w:sz w:val="28"/>
          <w:szCs w:val="28"/>
        </w:rPr>
        <w:t>Мингалимов</w:t>
      </w:r>
      <w:proofErr w:type="spellEnd"/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5C49E1" w:rsidRDefault="005C49E1">
      <w:pPr>
        <w:pStyle w:val="ConsPlusNormal"/>
        <w:ind w:left="5954"/>
        <w:outlineLvl w:val="0"/>
        <w:rPr>
          <w:rFonts w:ascii="Liberation Serif" w:hAnsi="Liberation Serif"/>
          <w:sz w:val="28"/>
          <w:szCs w:val="28"/>
        </w:rPr>
      </w:pPr>
    </w:p>
    <w:p w:rsidR="00F52BF6" w:rsidRDefault="00D4669B" w:rsidP="005C49E1">
      <w:pPr>
        <w:pStyle w:val="ConsPlusNormal"/>
        <w:ind w:left="5670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Утвержд</w:t>
      </w:r>
      <w:bookmarkStart w:id="2" w:name="_GoBack"/>
      <w:bookmarkEnd w:id="2"/>
      <w:r>
        <w:rPr>
          <w:rFonts w:ascii="Liberation Serif" w:hAnsi="Liberation Serif"/>
          <w:sz w:val="28"/>
          <w:szCs w:val="28"/>
        </w:rPr>
        <w:t>ено</w:t>
      </w:r>
    </w:p>
    <w:p w:rsidR="00F52BF6" w:rsidRDefault="00D4669B" w:rsidP="005C49E1">
      <w:pPr>
        <w:pStyle w:val="ConsPlusNormal"/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решением Думы</w:t>
      </w:r>
    </w:p>
    <w:p w:rsidR="00F52BF6" w:rsidRDefault="00D4669B" w:rsidP="005C49E1">
      <w:pPr>
        <w:pStyle w:val="ConsPlusNormal"/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муниципального округа</w:t>
      </w:r>
    </w:p>
    <w:p w:rsidR="00F52BF6" w:rsidRDefault="00D4669B" w:rsidP="005C49E1">
      <w:pPr>
        <w:pStyle w:val="ConsPlusNormal"/>
        <w:ind w:left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Сухой Лог</w:t>
      </w:r>
      <w:r w:rsidR="005C49E1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="005C49E1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______ № __</w:t>
      </w:r>
      <w:r>
        <w:rPr>
          <w:rFonts w:ascii="Liberation Serif" w:hAnsi="Liberation Serif"/>
          <w:sz w:val="28"/>
          <w:szCs w:val="28"/>
        </w:rPr>
        <w:t>__</w:t>
      </w:r>
    </w:p>
    <w:p w:rsidR="00F52BF6" w:rsidRDefault="00F52BF6">
      <w:pPr>
        <w:pStyle w:val="ConsPlusNormal"/>
      </w:pPr>
    </w:p>
    <w:p w:rsidR="00F52BF6" w:rsidRDefault="00F52BF6">
      <w:pPr>
        <w:pStyle w:val="ConsPlusNormal"/>
      </w:pPr>
      <w:bookmarkStart w:id="3" w:name="P32"/>
      <w:bookmarkEnd w:id="3"/>
    </w:p>
    <w:p w:rsidR="00F52BF6" w:rsidRDefault="00D4669B">
      <w:pPr>
        <w:pStyle w:val="ae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</w:t>
      </w:r>
    </w:p>
    <w:p w:rsidR="00F52BF6" w:rsidRDefault="00D4669B">
      <w:pPr>
        <w:pStyle w:val="ae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КОМИТЕТЕ ПО УПРАВЛЕНИЮ МУНИЦИПАЛЬНОЙ СОБСТВЕННОСТЬЮ </w:t>
      </w:r>
      <w:r>
        <w:rPr>
          <w:rFonts w:ascii="Liberation Serif" w:hAnsi="Liberation Serif"/>
          <w:b/>
          <w:bCs/>
          <w:sz w:val="28"/>
          <w:szCs w:val="28"/>
        </w:rPr>
        <w:t xml:space="preserve">АДМИНИСТРАЦИИ </w:t>
      </w:r>
    </w:p>
    <w:p w:rsidR="00F52BF6" w:rsidRDefault="00D4669B">
      <w:pPr>
        <w:pStyle w:val="ae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МУНИЦИПАЛЬНОГО ОКРУГА СУХОЙ ЛОГ</w:t>
      </w:r>
    </w:p>
    <w:p w:rsidR="00F52BF6" w:rsidRDefault="00F52BF6">
      <w:pPr>
        <w:pStyle w:val="ae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52BF6" w:rsidRDefault="00D4669B">
      <w:pPr>
        <w:pStyle w:val="ae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1. ОБЩИЕ</w:t>
      </w:r>
      <w:r>
        <w:rPr>
          <w:rFonts w:ascii="Liberation Serif" w:hAnsi="Liberation Serif" w:cs="Liberation Serif"/>
          <w:b/>
          <w:bCs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ПОЛОЖЕНИЯ</w:t>
      </w:r>
    </w:p>
    <w:p w:rsidR="00F52BF6" w:rsidRDefault="00F52BF6">
      <w:pPr>
        <w:pStyle w:val="ae"/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>Комитет п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о управлению </w:t>
      </w:r>
      <w:r>
        <w:rPr>
          <w:rFonts w:ascii="Liberation Serif" w:hAnsi="Liberation Serif" w:cs="Liberation Serif"/>
          <w:sz w:val="28"/>
          <w:szCs w:val="28"/>
        </w:rPr>
        <w:t>муниципальной собственностью</w:t>
      </w:r>
      <w:r>
        <w:rPr>
          <w:rStyle w:val="a4"/>
          <w:rFonts w:ascii="Liberation Serif" w:hAnsi="Liberation Serif"/>
          <w:sz w:val="28"/>
          <w:szCs w:val="28"/>
        </w:rPr>
        <w:t xml:space="preserve"> </w:t>
      </w:r>
      <w:r>
        <w:rPr>
          <w:rStyle w:val="a4"/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Style w:val="a4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тексту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Комитет)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функциональным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Style w:val="a4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созданным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решения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значения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владения,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пользования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имуществом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земельными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ресурсами.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  <w:tab w:val="left" w:pos="1522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sz w:val="28"/>
          <w:szCs w:val="28"/>
        </w:rPr>
        <w:t>Полное наименование: Комитет по управлению муниципальной собственностью</w:t>
      </w:r>
      <w:r>
        <w:rPr>
          <w:rStyle w:val="a4"/>
          <w:rFonts w:ascii="Liberation Serif" w:hAnsi="Liberation Serif"/>
          <w:sz w:val="28"/>
          <w:szCs w:val="28"/>
        </w:rPr>
        <w:t xml:space="preserve"> </w:t>
      </w:r>
      <w:r>
        <w:rPr>
          <w:rStyle w:val="a4"/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Style w:val="a4"/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F52BF6" w:rsidRDefault="00D4669B">
      <w:pPr>
        <w:pStyle w:val="ae"/>
        <w:tabs>
          <w:tab w:val="left" w:pos="1134"/>
        </w:tabs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Сокращенное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наименование: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КУМС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Администраци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F52BF6" w:rsidRDefault="00D4669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Полное и сокращенное наименования равнозначны.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Учредителем Комитета является муниципальный округ Сухой Лог Свердловской области в лице Администрации муниципального округа Сухой Лог (далее </w:t>
      </w:r>
      <w:proofErr w:type="gramStart"/>
      <w:r>
        <w:rPr>
          <w:rFonts w:ascii="Liberation Serif" w:hAnsi="Liberation Serif"/>
          <w:sz w:val="28"/>
          <w:szCs w:val="28"/>
        </w:rPr>
        <w:t>-У</w:t>
      </w:r>
      <w:proofErr w:type="gramEnd"/>
      <w:r>
        <w:rPr>
          <w:rFonts w:ascii="Liberation Serif" w:hAnsi="Liberation Serif"/>
          <w:sz w:val="28"/>
          <w:szCs w:val="28"/>
        </w:rPr>
        <w:t>чредитель).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Юридический и </w:t>
      </w:r>
      <w:r>
        <w:rPr>
          <w:rFonts w:ascii="Liberation Serif" w:hAnsi="Liberation Serif"/>
          <w:sz w:val="28"/>
          <w:szCs w:val="28"/>
        </w:rPr>
        <w:t>фактический адрес Учредителя: 624800, Свердловская область, город Сухой Лог, улица Кирова, 7а.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обладает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юридического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имеет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фирменное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наименование,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самостоятельный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баланс,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лицевые счета</w:t>
      </w:r>
      <w:r>
        <w:rPr>
          <w:rFonts w:ascii="Liberation Serif" w:hAnsi="Liberation Serif" w:cs="Liberation Serif"/>
          <w:sz w:val="28"/>
          <w:szCs w:val="28"/>
        </w:rPr>
        <w:t>, имеет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печать с изображением герба муниципального</w:t>
      </w:r>
      <w:r>
        <w:rPr>
          <w:rFonts w:ascii="Liberation Serif" w:hAnsi="Liberation Serif"/>
          <w:sz w:val="28"/>
          <w:szCs w:val="28"/>
        </w:rPr>
        <w:t xml:space="preserve"> образования муниципальный округ Сухой Лог Свердловской области и своим наименованием, штампы, бланки со своим наименованием и другие атрибуты юридического лица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Комитет является получателем средств бюджета муниципального округа Сухой Лог, а также выполняе</w:t>
      </w:r>
      <w:r>
        <w:rPr>
          <w:rFonts w:ascii="Liberation Serif" w:hAnsi="Liberation Serif"/>
          <w:sz w:val="28"/>
          <w:szCs w:val="28"/>
        </w:rPr>
        <w:t>т функции главного администратора доходов местного бюджета и главного распорядителя бюджетных средств, выступает муниципальным заказчиком при размещении муниципального заказа на поставку товаров, выполнение работ и оказание услуг для нужд муниципального ок</w:t>
      </w:r>
      <w:r>
        <w:rPr>
          <w:rFonts w:ascii="Liberation Serif" w:hAnsi="Liberation Serif"/>
          <w:sz w:val="28"/>
          <w:szCs w:val="28"/>
        </w:rPr>
        <w:t>руга Сухой Лог, Комитета.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своей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руководствуется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настоящим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Положением.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Комитет в своей деятельности взаимо</w:t>
      </w:r>
      <w:r>
        <w:rPr>
          <w:rFonts w:ascii="Liberation Serif" w:hAnsi="Liberation Serif" w:cs="Liberation Serif"/>
          <w:color w:val="000000"/>
          <w:sz w:val="28"/>
          <w:szCs w:val="28"/>
        </w:rPr>
        <w:t>действует со структурными подразделениями Администрации муниципального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Сухой Лог, органами местного самоуправления муниципального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Сухой Лог,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муниципальными предприятиями и учреждениями муниципального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r>
        <w:rPr>
          <w:rFonts w:ascii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Сухой Лог, органами государственной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власти Российской Федерации и Свердловской области, органами внутренних дел, прокуратуры, Федеральной налоговой службой, судебными учреждениями Российской Федерации, Федеральной службой судебных приставов, а также с различными коммерческими и некоммерческ</w:t>
      </w:r>
      <w:r>
        <w:rPr>
          <w:rFonts w:ascii="Liberation Serif" w:hAnsi="Liberation Serif" w:cs="Liberation Serif"/>
          <w:color w:val="000000"/>
          <w:sz w:val="28"/>
          <w:szCs w:val="28"/>
        </w:rPr>
        <w:t>ими организациями.</w:t>
      </w:r>
      <w:proofErr w:type="gramEnd"/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финансируется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счет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средств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бюджетной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сметой.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 в соответствии с действующим законодательством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настоящим Положением в пределах полномочий, </w:t>
      </w:r>
      <w:r>
        <w:rPr>
          <w:rFonts w:ascii="Liberation Serif" w:hAnsi="Liberation Serif" w:cs="Liberation Serif"/>
          <w:sz w:val="28"/>
          <w:szCs w:val="28"/>
        </w:rPr>
        <w:t>возложенных на него,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вправе совершать от своего имени сделки, приобретать имущественные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неимущественные</w:t>
      </w:r>
      <w:r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права,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нести</w:t>
      </w:r>
      <w:r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обязанности</w:t>
      </w:r>
      <w:proofErr w:type="gramEnd"/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представлять</w:t>
      </w:r>
      <w:r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интересы 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государственных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 самоуправления,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быть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истцом и ответчиком 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судах.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276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Правовые акты и решения Комитета, принятые в пределах 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являются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обязательными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юридических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физических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Местонахождение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почтовый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Комитета: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624800,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Свердловская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область,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улица Кирова,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7а.</w:t>
      </w:r>
    </w:p>
    <w:p w:rsidR="00F52BF6" w:rsidRDefault="00D4669B">
      <w:pPr>
        <w:pStyle w:val="af2"/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Юридический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624800,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область,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улица Кирова, 7а.</w:t>
      </w:r>
    </w:p>
    <w:p w:rsidR="00F52BF6" w:rsidRDefault="00D4669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Контакты:</w:t>
      </w:r>
    </w:p>
    <w:p w:rsidR="00F52BF6" w:rsidRDefault="00D4669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Тел.: 8 (34</w:t>
      </w:r>
      <w:r>
        <w:rPr>
          <w:rFonts w:ascii="Liberation Serif" w:hAnsi="Liberation Serif"/>
          <w:sz w:val="28"/>
          <w:szCs w:val="28"/>
        </w:rPr>
        <w:t>373) 4-36-60</w:t>
      </w:r>
    </w:p>
    <w:p w:rsidR="00F52BF6" w:rsidRDefault="00D4669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E</w:t>
      </w:r>
      <w:r>
        <w:rPr>
          <w:rFonts w:ascii="Liberation Serif" w:hAnsi="Liberation Serif"/>
          <w:sz w:val="28"/>
          <w:szCs w:val="28"/>
        </w:rPr>
        <w:t>-</w:t>
      </w:r>
      <w:proofErr w:type="spellStart"/>
      <w:r>
        <w:rPr>
          <w:rFonts w:ascii="Liberation Serif" w:hAnsi="Liberation Serif"/>
          <w:sz w:val="28"/>
          <w:szCs w:val="28"/>
        </w:rPr>
        <w:t>mail</w:t>
      </w:r>
      <w:proofErr w:type="spellEnd"/>
      <w:r>
        <w:rPr>
          <w:rFonts w:ascii="Liberation Serif" w:hAnsi="Liberation Serif"/>
          <w:sz w:val="28"/>
          <w:szCs w:val="28"/>
        </w:rPr>
        <w:t>: kumi@goslog.ru</w:t>
      </w:r>
    </w:p>
    <w:p w:rsidR="00F52BF6" w:rsidRDefault="00D4669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Сайт: https://www.goslog.ru.</w:t>
      </w:r>
    </w:p>
    <w:p w:rsidR="00F52BF6" w:rsidRDefault="00F52BF6">
      <w:pPr>
        <w:pStyle w:val="af2"/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F52BF6" w:rsidRDefault="00D4669B">
      <w:pPr>
        <w:pStyle w:val="1"/>
        <w:spacing w:after="0" w:line="240" w:lineRule="auto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Глава 2. </w:t>
      </w:r>
      <w:r>
        <w:rPr>
          <w:rFonts w:ascii="Liberation Serif" w:hAnsi="Liberation Serif"/>
        </w:rPr>
        <w:t xml:space="preserve">ЦЕЛЬ, ЗАДАЧИ, ПОЛНОМОЧИЯ, ФУНКЦИИ И ПРАВА </w:t>
      </w:r>
      <w:r>
        <w:rPr>
          <w:rFonts w:ascii="Liberation Serif" w:hAnsi="Liberation Serif" w:cs="Liberation Serif"/>
        </w:rPr>
        <w:t>КОМИТЕТА</w:t>
      </w:r>
    </w:p>
    <w:p w:rsidR="00F52BF6" w:rsidRDefault="00F52BF6">
      <w:pPr>
        <w:pStyle w:val="af2"/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F52BF6" w:rsidRDefault="00D4669B">
      <w:pPr>
        <w:pStyle w:val="af2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Целью деятельности Комитета является реализация полномочий, определенных действующим законодательством: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управление имуществом,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находящимся в муниципальной собственности муниципального округа;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ведение реестров имущества, находящегося в муниципальной собственности муниципального округа;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изъятие земельных участков в границах муниципального округа для муниципальных нужд при наличии до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кументов территориального планирования, за исключением случаев, предусмотренных федеральными законами;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осуществление управления и распоряжения земельными участками, государственная собственность на которые не разграничена;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осуществление муниципального земе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льного контроля в границах муниципального округа;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утверждение схемы размещения рекламных конструкций, выдача разрешений на установку и эксплуатацию рекламных конструкций на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lastRenderedPageBreak/>
        <w:t>территории муниципального округа, аннулирование таких разрешений, выдача предписани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й о демонтаже самовольно установленных рекламных конструкций на территории муниципального округа, осуществляемые в соответствии с Федеральным </w:t>
      </w:r>
      <w:hyperlink r:id="rId8">
        <w:r>
          <w:rPr>
            <w:rFonts w:ascii="Liberation Serif" w:eastAsiaTheme="minorEastAsia" w:hAnsi="Liberation Serif" w:cs="Liberation Serif"/>
            <w:kern w:val="2"/>
            <w:sz w:val="28"/>
            <w:szCs w:val="28"/>
            <w:lang w:eastAsia="ru-RU"/>
          </w:rPr>
          <w:t>законом</w:t>
        </w:r>
      </w:hyperlink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 xml:space="preserve"> от 13.03.2006 № 38-ФЗ «О ре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</w:rPr>
        <w:t>кламе»;</w:t>
      </w:r>
    </w:p>
    <w:p w:rsidR="00F52BF6" w:rsidRDefault="00D4669B">
      <w:pPr>
        <w:pStyle w:val="af2"/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left="0" w:right="0" w:firstLine="709"/>
      </w:pP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>принятие решений и проведение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</w:t>
      </w: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>нный реестр недвижимости.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Основными задачами Комитета являются:</w:t>
      </w:r>
    </w:p>
    <w:p w:rsidR="00F52BF6" w:rsidRDefault="00D4669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проведение единой политики в области имущественных, в том числе земельных, отношений на территории муниципального округа Сухой Лог;</w:t>
      </w:r>
    </w:p>
    <w:p w:rsidR="00F52BF6" w:rsidRDefault="00D4669B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осуществление организационно-экономических мероприятий по фо</w:t>
      </w:r>
      <w:r>
        <w:rPr>
          <w:rFonts w:ascii="Liberation Serif" w:hAnsi="Liberation Serif"/>
          <w:sz w:val="28"/>
          <w:szCs w:val="28"/>
        </w:rPr>
        <w:t>рмированию муниципальной собственности, в том числе муниципальной казны муниципального округа Сухой Лог;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ведение реестра муниципального имущества муниципального округа Сухой Лог, в том числе земельных участков, осуществление балансового учета муниципальной</w:t>
      </w:r>
      <w:r>
        <w:rPr>
          <w:rFonts w:ascii="Liberation Serif" w:hAnsi="Liberation Serif"/>
          <w:sz w:val="28"/>
          <w:szCs w:val="28"/>
        </w:rPr>
        <w:t xml:space="preserve"> казны муниципального округа Сухой Лог;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ведение реестра муниципальных унитарных предприятий и муниципальных учреждений муниципального округа Сухой Лог;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обеспечение контроля и анализа эффективности управления муниципальным имуществом, в том числе земельными</w:t>
      </w:r>
      <w:r>
        <w:rPr>
          <w:rFonts w:ascii="Liberation Serif" w:hAnsi="Liberation Serif"/>
          <w:sz w:val="28"/>
          <w:szCs w:val="28"/>
        </w:rPr>
        <w:t xml:space="preserve"> участками;</w:t>
      </w:r>
    </w:p>
    <w:p w:rsidR="00F52BF6" w:rsidRDefault="00D4669B">
      <w:pPr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реализация на основе законодательства Российской Федерации, Свердловской области и муниципальных нормативных правовых актов муниципального округа Сухой Лог полномочий собственника по управлению и распоряжению муниципальным имуществом, в том чис</w:t>
      </w:r>
      <w:r>
        <w:rPr>
          <w:rFonts w:ascii="Liberation Serif" w:hAnsi="Liberation Serif"/>
          <w:sz w:val="28"/>
          <w:szCs w:val="28"/>
        </w:rPr>
        <w:t>ле земельными ресурсами, за исключением объектов, входящих в состав жилищного фонда  муниципального округа Сухой Лог, а также реализация полномочий по управлению и распоряжению земельными участками, государственная собственность на которые не разграничена;</w:t>
      </w:r>
      <w:proofErr w:type="gramEnd"/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соблюдением законодательства о рекламе;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перевод земель или земельных участков из одной категории в другую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в соответствии с федеральными законами и законами Свердловской области;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муниципального округа, проведение открытого аукциона на право заключить договор о создании искусственного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земельного участка в соответствии с действующим зако</w:t>
      </w:r>
      <w:r>
        <w:rPr>
          <w:rFonts w:ascii="Liberation Serif" w:hAnsi="Liberation Serif" w:cs="Liberation Serif"/>
          <w:sz w:val="28"/>
          <w:szCs w:val="28"/>
        </w:rPr>
        <w:t>нодательством;</w:t>
      </w:r>
    </w:p>
    <w:p w:rsidR="00F52BF6" w:rsidRDefault="00D4669B">
      <w:pPr>
        <w:numPr>
          <w:ilvl w:val="0"/>
          <w:numId w:val="4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проведение работы по признанию недвижимой вещи бесхозяйной,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определению выморочного имущества, постановка их на учет;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60" behindDoc="0" locked="0" layoutInCell="0" allowOverlap="0">
            <wp:simplePos x="0" y="0"/>
            <wp:positionH relativeFrom="page">
              <wp:posOffset>770890</wp:posOffset>
            </wp:positionH>
            <wp:positionV relativeFrom="page">
              <wp:posOffset>7412990</wp:posOffset>
            </wp:positionV>
            <wp:extent cx="15240" cy="18415"/>
            <wp:effectExtent l="0" t="0" r="0" b="0"/>
            <wp:wrapSquare wrapText="bothSides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sz w:val="28"/>
          <w:szCs w:val="28"/>
        </w:rPr>
        <w:t xml:space="preserve"> предоставление земельных участков, находящихся в государственной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>или муниципальной собственности, гражданам в собствен</w:t>
      </w:r>
      <w:r>
        <w:rPr>
          <w:rFonts w:ascii="Liberation Serif" w:hAnsi="Liberation Serif" w:cs="Liberation Serif"/>
          <w:sz w:val="28"/>
          <w:szCs w:val="28"/>
        </w:rPr>
        <w:t xml:space="preserve">ность бесплатно в соответствии с действующим законодательством;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признание права муниципальной собственности на невостребованные земельные доли в соответствии с действующим законодательством;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администрирование доходных источников бюджета муниципального </w:t>
      </w:r>
      <w:r>
        <w:rPr>
          <w:rFonts w:ascii="Liberation Serif" w:hAnsi="Liberation Serif" w:cs="Liberation Serif"/>
          <w:sz w:val="28"/>
          <w:szCs w:val="28"/>
        </w:rPr>
        <w:t>округа Сухой Лог, закрепленных за Комитетом;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подготовка текущих расчетов и перерасчетов по всем действующим договорам аренды, учет и контроль поступлений арендной платы индивидуально по каждому арендатору и других неналоговых доходов;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осуществление бухг</w:t>
      </w:r>
      <w:r>
        <w:rPr>
          <w:rFonts w:ascii="Liberation Serif" w:hAnsi="Liberation Serif" w:cs="Liberation Serif"/>
          <w:sz w:val="28"/>
          <w:szCs w:val="28"/>
        </w:rPr>
        <w:t>алтерского и статистического учета и отчетности по исполнению бюджета, а также по внебюджетным и иным средствам;</w:t>
      </w:r>
    </w:p>
    <w:p w:rsidR="00F52BF6" w:rsidRDefault="00D4669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осуществление организационных мероприятий при создании, реорганизации и ликвидации муниципальных предприятий и учреждений муниципального округ</w:t>
      </w:r>
      <w:r>
        <w:rPr>
          <w:rFonts w:ascii="Liberation Serif" w:hAnsi="Liberation Serif"/>
          <w:sz w:val="28"/>
          <w:szCs w:val="28"/>
        </w:rPr>
        <w:t>а Сухой Лог;</w:t>
      </w:r>
    </w:p>
    <w:p w:rsidR="00F52BF6" w:rsidRDefault="00D4669B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color w:val="000000"/>
          <w:kern w:val="2"/>
          <w:sz w:val="28"/>
          <w:szCs w:val="28"/>
          <w:lang w:eastAsia="ru-RU"/>
        </w:rPr>
        <w:t xml:space="preserve"> проведение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Liberation Serif" w:hAnsi="Liberation Serif" w:cs="Liberation Serif"/>
          <w:color w:val="000000"/>
          <w:kern w:val="2"/>
          <w:sz w:val="28"/>
          <w:szCs w:val="28"/>
          <w:lang w:eastAsia="ru-RU"/>
        </w:rPr>
        <w:t>;</w:t>
      </w:r>
    </w:p>
    <w:p w:rsidR="00F52BF6" w:rsidRDefault="00D4669B">
      <w:pPr>
        <w:pStyle w:val="af2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защита имущественных, </w:t>
      </w:r>
      <w:r>
        <w:rPr>
          <w:rFonts w:ascii="Liberation Serif" w:hAnsi="Liberation Serif"/>
          <w:sz w:val="28"/>
          <w:szCs w:val="28"/>
        </w:rPr>
        <w:t>иных прав и законных интересов муниципального округа Сухой Лог при осуществлении полномочий по управлению муниципальным имуществом и земельными участками, в том числе в судебных органах.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Комитет осуществляет следующие функции, делегированные учредителем: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560"/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у</w:t>
      </w:r>
      <w:r>
        <w:rPr>
          <w:rFonts w:ascii="Liberation Serif" w:hAnsi="Liberation Serif" w:cs="Liberation Serif"/>
          <w:color w:val="000000"/>
          <w:sz w:val="28"/>
          <w:szCs w:val="28"/>
        </w:rPr>
        <w:t>правление муниципальной собственностью 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разрабатывает проекты постановлений и распоряжений Администрации муниципального округа Сухой Лог, проекты решений Думы муниципального округа Сухой Лог, решения Комитета по вопросам, </w:t>
      </w:r>
      <w:r>
        <w:rPr>
          <w:rFonts w:ascii="Liberation Serif" w:hAnsi="Liberation Serif" w:cs="Liberation Serif"/>
          <w:color w:val="000000"/>
          <w:sz w:val="28"/>
          <w:szCs w:val="28"/>
        </w:rPr>
        <w:t>входящим в компетенцию Комитета;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проводит прием граждан, рассматривает устные и письменные обращения граждан по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вопросам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относящимся к компетенции Комитета;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участвует в работе по повышению эффективности использования муниципальной собственности;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обеспечива</w:t>
      </w:r>
      <w:r>
        <w:rPr>
          <w:rFonts w:ascii="Liberation Serif" w:hAnsi="Liberation Serif" w:cs="Liberation Serif"/>
          <w:color w:val="000000"/>
          <w:sz w:val="28"/>
          <w:szCs w:val="28"/>
        </w:rPr>
        <w:t>ет проведение государственной регистрации прав муниципальной собственности на муниципальное недвижимое имущество, перехода права собственности, возникновения обременения, прекращения обременения в органах, осуществляющих государственную регистрацию прав 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недвижимое имущество и сделок с ним;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проводит организационные мероприятия по разграничению государственной и муниципальной собственности;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обеспечивает и осуществляет передачу муниципального имущества муниципального округа Сухой Лог в государственную собст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венность Свердловской </w:t>
      </w:r>
      <w:r>
        <w:rPr>
          <w:noProof/>
          <w:lang w:eastAsia="ru-RU"/>
        </w:rPr>
        <w:drawing>
          <wp:inline distT="0" distB="0" distL="0" distR="0">
            <wp:extent cx="14605" cy="19050"/>
            <wp:effectExtent l="0" t="0" r="0" b="0"/>
            <wp:docPr id="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области, в федеральную собственность, обеспечивает и осуществляет прием федерального имущества,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государственного имущества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Свердловской области в муниципальную собственность 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участвует в комиссии по р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ассмотрению предложений по внесению изменений в перечень автомобильных дорог общего пользования местного значения, готовит проекты постановлений Администрации муниципального округа об утверждении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перечня автомобильных дорог общего пользования местного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значения муниципального округа Сухой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  <w:tab w:val="left" w:pos="1843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передачу религиозным организациям муниципального имущества религиозного назначения в собственность или безвозмездное пользование, участвует в комиссии по вопросам, возникающим при рассмотрении заявлени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й религиозных организаций о передаче имущества религиозного назначения, находящегося в муниципальной собственности муниципального округа Сухой Лог, готовит проекты соответствующих решений и договоров передачи такого имущества;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организует работу комиссии п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списанию и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контролю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использованием муниципального имущества;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в пределах своих полномочий необходимые действия по реализации программы приватизации муниципального имущества муниципального округа Сухой Лог, в том числе участие в разработке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прогнозного плана (программы) приватизации муниципального имущества, исполняет и осуществляет контроль ее реализации, организует работу по проведению экспертизы и оценке стоимости имущества, находящегося в муниципальной собственности, организует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работу к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омиссии по приватизации муниципального имущества и участвует в ее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работе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осуществляет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соблюдением покупателями объектов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приватизации условий заключенных договоров купли-продажи, готовит в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установленном порядке проекты муниципальных правовых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актов об изменении условий приватизации муниципального имущества;</w:t>
      </w:r>
      <w:r>
        <w:rPr>
          <w:noProof/>
          <w:lang w:eastAsia="ru-RU"/>
        </w:rPr>
        <w:drawing>
          <wp:inline distT="0" distB="0" distL="0" distR="0">
            <wp:extent cx="14605" cy="85725"/>
            <wp:effectExtent l="0" t="0" r="0" b="0"/>
            <wp:docPr id="1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консультирует физических лиц, в том числе индивидуальных предпринимателей, юридических лиц по вопросам предоставления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имущества в аренду или собственность, оформления прав </w:t>
      </w:r>
      <w:r>
        <w:rPr>
          <w:rFonts w:ascii="Liberation Serif" w:hAnsi="Liberation Serif" w:cs="Liberation Serif"/>
          <w:color w:val="000000"/>
          <w:sz w:val="28"/>
          <w:szCs w:val="28"/>
        </w:rPr>
        <w:t>на земельные участки, в сфере рекламы;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заключает, изменяет и расторгает договоры купли-продажи земельного участка в собственность за плату, договоры аренды земельного участка, договоры безвозмездного пользования земельного участка;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рассматривает заявлен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ия физических лиц, в том числе индивидуальных предпринимателей, юридических лиц о предоставлении муниципального имущества, заключает, изменяет и расторгает договоры купли-продажи муниципального имущества, договоры аренды муниципального имущества, договоры </w:t>
      </w:r>
      <w:r>
        <w:rPr>
          <w:rFonts w:ascii="Liberation Serif" w:hAnsi="Liberation Serif" w:cs="Liberation Serif"/>
          <w:color w:val="000000"/>
          <w:sz w:val="28"/>
          <w:szCs w:val="28"/>
        </w:rPr>
        <w:t>безвозмездного пользования муниципального имущества, готовит проекты соглашений о предоставлении рассрочки по договорам купли-продажи муниципального имущества;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заключает соглашения о перераспределении земель и (или) земельных участков, находящихся в госуд</w:t>
      </w:r>
      <w:r>
        <w:rPr>
          <w:rFonts w:ascii="Liberation Serif" w:hAnsi="Liberation Serif" w:cs="Liberation Serif"/>
          <w:color w:val="000000"/>
          <w:sz w:val="28"/>
          <w:szCs w:val="28"/>
        </w:rPr>
        <w:t>арственной или муниципальной собственности, и земельных участков, находящихся в частной собственности;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заключает, изменяет и расторгает договоры на установку и эксплуатацию рекламной конструкции на территории муниципального округа Сухой Лог;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заключает, и</w:t>
      </w:r>
      <w:r>
        <w:rPr>
          <w:rFonts w:ascii="Liberation Serif" w:hAnsi="Liberation Serif" w:cs="Liberation Serif"/>
          <w:color w:val="000000"/>
          <w:sz w:val="28"/>
          <w:szCs w:val="28"/>
        </w:rPr>
        <w:t>зменяет и расторгает договоры на право размещения нестационарного торгового объекта на территории муниципального округа Сухой Лог;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дает согласие на передачу прав и обязанностей по договору аренды земельного участка;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готовит и предоставляет отчеты по воп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росам, входящим в компетенцию Комитета (о приватизации, о прогнозе поступлений от использования муниципального имущества, полученных доходах, о выданных разрешениях на установку и эксплуатацию рекламных конструкций, о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претензионно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-исковой работе, о выполне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нии муниципального компонента, </w:t>
      </w:r>
      <w:r>
        <w:rPr>
          <w:noProof/>
          <w:lang w:eastAsia="ru-RU"/>
        </w:rPr>
        <w:drawing>
          <wp:inline distT="0" distB="0" distL="0" distR="0">
            <wp:extent cx="14605" cy="28575"/>
            <wp:effectExtent l="0" t="0" r="0" b="0"/>
            <wp:docPr id="1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имущественной поддержке субъектов малого и среднего предпринимательства, о выполнении муниципальной программы «Управление и распоряжение муниципальной собственностью муниципального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1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 Сухой Лог» и другие);</w:t>
      </w:r>
      <w:proofErr w:type="gramEnd"/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разрабатывае</w:t>
      </w:r>
      <w:r>
        <w:rPr>
          <w:rFonts w:ascii="Liberation Serif" w:hAnsi="Liberation Serif" w:cs="Liberation Serif"/>
          <w:color w:val="000000"/>
          <w:sz w:val="28"/>
          <w:szCs w:val="28"/>
        </w:rPr>
        <w:t>т муниципальную программу «Управление и распоряжение муниципальной собственностью муниципального округа Сухой Лог» и изменения к ней;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необходимые действия в пределах своих полномочий по выдаче разрешений на установку рекламных конструкций (ра</w:t>
      </w:r>
      <w:r>
        <w:rPr>
          <w:rFonts w:ascii="Liberation Serif" w:hAnsi="Liberation Serif" w:cs="Liberation Serif"/>
          <w:color w:val="000000"/>
          <w:sz w:val="28"/>
          <w:szCs w:val="28"/>
        </w:rPr>
        <w:t>ссмотрение заявлений, принятие решений по результатам рассмотрения,  оформление таких разрешений, ведет учет мест установки рекламных конструкций, подготавливает схемы размещения рекламных конструкций);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организует и осуществляет обработку персональных данных в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целях управления и распоряжения муниципальной собственностью в связи с осуществлением полномочий, возложенных на Комитет нормативными и иными правовыми актами органов местного самоуправления, а так</w:t>
      </w:r>
      <w:r>
        <w:rPr>
          <w:rFonts w:ascii="Liberation Serif" w:hAnsi="Liberation Serif" w:cs="Liberation Serif"/>
          <w:color w:val="000000"/>
          <w:sz w:val="28"/>
          <w:szCs w:val="28"/>
        </w:rPr>
        <w:t>же обеспечивает защиту персональных данных, полученных в связи с исполнением данных функций;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закупки товаров, работ, услуг для обеспечения нужд Комитета, в том числе для нужд муниципального округа Сухой Лог в соответствии с законодательством </w:t>
      </w:r>
      <w:r>
        <w:rPr>
          <w:rFonts w:ascii="Liberation Serif" w:hAnsi="Liberation Serif" w:cs="Liberation Serif"/>
          <w:color w:val="000000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  <w:tab w:val="left" w:pos="1927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проводит мероприятия по обеспечению внесения в Единый государственный реестр недвижимости сведений о правообладателях ра</w:t>
      </w:r>
      <w:r>
        <w:rPr>
          <w:rFonts w:ascii="Liberation Serif" w:hAnsi="Liberation Serif" w:cs="Liberation Serif"/>
          <w:color w:val="000000"/>
          <w:sz w:val="28"/>
          <w:szCs w:val="28"/>
        </w:rPr>
        <w:t>нее учтенных объектов недвижимости на территории муниципального округа Сухой Лог;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мероприятия по выполнению оценочных и инвентаризационных работ на объекты недвижимого имущества;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мероприятия по содержанию муниципального имуществ</w:t>
      </w:r>
      <w:r>
        <w:rPr>
          <w:rFonts w:ascii="Liberation Serif" w:hAnsi="Liberation Serif" w:cs="Liberation Serif"/>
          <w:color w:val="000000"/>
          <w:sz w:val="28"/>
          <w:szCs w:val="28"/>
        </w:rPr>
        <w:t>а, отнесенного к муниципальной казне 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ведет учет и реестр муниципального имущества в соответствии с нормативным правовым актом Думы муниципального округа Сухой Лог в порядке, установленном действующим законодательством;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</w:t>
      </w:r>
      <w:r>
        <w:rPr>
          <w:rFonts w:ascii="Liberation Serif" w:hAnsi="Liberation Serif" w:cs="Liberation Serif"/>
          <w:color w:val="000000"/>
          <w:sz w:val="28"/>
          <w:szCs w:val="28"/>
        </w:rPr>
        <w:t>едоставляет информацию из реестра муниципального имущества;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обеспечивает актуальное состояние информационных ресурсов,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связанных с формированием реестра муниципальной собственности;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ведет учет бесхозяйного имущества на территории муниципального округа Су</w:t>
      </w:r>
      <w:r>
        <w:rPr>
          <w:rFonts w:ascii="Liberation Serif" w:hAnsi="Liberation Serif" w:cs="Liberation Serif"/>
          <w:color w:val="000000"/>
          <w:sz w:val="28"/>
          <w:szCs w:val="28"/>
        </w:rPr>
        <w:t>хой Лог, проводит мероприятия, необходимые для признания имущества бесхозяйным, направляет документы, необходимые для постановки на учет в качестве бесхозяйных объектов недвижимого имущества, в орган, осуществляющий государственную регистрацию прав на недв</w:t>
      </w:r>
      <w:r>
        <w:rPr>
          <w:rFonts w:ascii="Liberation Serif" w:hAnsi="Liberation Serif" w:cs="Liberation Serif"/>
          <w:color w:val="000000"/>
          <w:sz w:val="28"/>
          <w:szCs w:val="28"/>
        </w:rPr>
        <w:t>ижимое имущество и сделок с ним, готовит документы, необходимые для обращения в суд с заявлениями о признании права собственности муниципального округа Сухой Лог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бесхозяйные объекты недвижимого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2" name="Рисунок 97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97 Копия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имущества, осуществляет регистрацию права собственности му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ниципального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3" name="Рисунок 96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96 Копия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 Сухой Лог на бесхозяйное недвижимое имущество;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ведет учет выморочного имущества на территории муниципального округа Сухой Лог, проводит мероприятия по сбору документов, необходимых для получения у нотариуса свидетельства о праве на на</w:t>
      </w:r>
      <w:r>
        <w:rPr>
          <w:rFonts w:ascii="Liberation Serif" w:hAnsi="Liberation Serif" w:cs="Liberation Serif"/>
          <w:color w:val="000000"/>
          <w:sz w:val="28"/>
          <w:szCs w:val="28"/>
        </w:rPr>
        <w:t>следство по закону на выморочное имущество, осуществляет регистрацию права собственности муниципального округа Сухой Лог на выморочное имущество;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ведет реестр земельных участков, находящихся в муниципальной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собственности;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дает согласие на совершение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муниципальными унитарными предприятиями крупных сделок, сделок, в совершении которых имеется заинтересованность, заимствования, решение об участии унитарного предприятия в коммерческой или некоммерческой организации, распоряжение движимым и недвижимым имущ</w:t>
      </w:r>
      <w:r>
        <w:rPr>
          <w:rFonts w:ascii="Liberation Serif" w:hAnsi="Liberation Serif" w:cs="Liberation Serif"/>
          <w:color w:val="000000"/>
          <w:sz w:val="28"/>
          <w:szCs w:val="28"/>
        </w:rPr>
        <w:t>еством, распоряжение вкладом (долей) в уставном (складочном) капитале хозяйственного общества или товарищества, а также принадлежащими унитарному предприятию акциями;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дает согласие на распоряжение особо ценным движимым имуществом, закрепленным за бюджетн</w:t>
      </w:r>
      <w:r>
        <w:rPr>
          <w:rFonts w:ascii="Liberation Serif" w:hAnsi="Liberation Serif" w:cs="Liberation Serif"/>
          <w:color w:val="000000"/>
          <w:sz w:val="28"/>
          <w:szCs w:val="28"/>
        </w:rPr>
        <w:t>ым учреждением на праве оперативного управления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обеспечивает проведение инвентаризации мун</w:t>
      </w:r>
      <w:r>
        <w:rPr>
          <w:rFonts w:ascii="Liberation Serif" w:hAnsi="Liberation Serif" w:cs="Liberation Serif"/>
          <w:color w:val="000000"/>
          <w:sz w:val="28"/>
          <w:szCs w:val="28"/>
        </w:rPr>
        <w:t>иципальных жилых помещений и ведение учета специализированного жилищного фонда 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участвует в проведении мероприятий по переселению граждан из жилых помещений в многоквартирных домах, признанных в установленном</w:t>
      </w:r>
      <w:r>
        <w:rPr>
          <w:noProof/>
          <w:lang w:eastAsia="ru-RU"/>
        </w:rPr>
        <w:drawing>
          <wp:inline distT="0" distB="0" distL="0" distR="0">
            <wp:extent cx="14605" cy="85725"/>
            <wp:effectExtent l="0" t="0" r="0" b="0"/>
            <wp:docPr id="2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порядке аварий</w:t>
      </w:r>
      <w:r>
        <w:rPr>
          <w:rFonts w:ascii="Liberation Serif" w:hAnsi="Liberation Serif" w:cs="Liberation Serif"/>
          <w:color w:val="000000"/>
          <w:sz w:val="28"/>
          <w:szCs w:val="28"/>
        </w:rPr>
        <w:t>ными и подлежащими сносу</w:t>
      </w:r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жилых помещений и при изъятии жилых помещений для муниципальных нужд в части осуществления регистрации права муниципальной собственности в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8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органах, осуществляющих государственную регистрацию прав на недвижимое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2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имущество;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проводит работы по оплате взносов на капитальный ремонт общего имущества в многоквартирных домах за помещения, являющиеся собственностью муниципального округа Сухой Лог, в том числе заключение договоров с региональным фондом содействия капиталь</w:t>
      </w:r>
      <w:r>
        <w:rPr>
          <w:rFonts w:ascii="Liberation Serif" w:hAnsi="Liberation Serif" w:cs="Liberation Serif"/>
          <w:color w:val="000000"/>
          <w:sz w:val="28"/>
          <w:szCs w:val="28"/>
        </w:rPr>
        <w:t>ному ремонту общего имущества в многоквартирных домах Свердловской области и с другими</w:t>
      </w:r>
      <w:r>
        <w:rPr>
          <w:noProof/>
          <w:lang w:eastAsia="ru-RU"/>
        </w:rPr>
        <w:drawing>
          <wp:inline distT="0" distB="0" distL="0" distR="0">
            <wp:extent cx="14605" cy="66675"/>
            <wp:effectExtent l="0" t="0" r="0" b="0"/>
            <wp:docPr id="30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организациями, открывшими специальный счет формирования фонда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капитального ремонта;</w:t>
      </w:r>
      <w:proofErr w:type="gramEnd"/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проводит работы по оплате за жилищно-коммунальные услуги в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отношении не предоставлен</w:t>
      </w:r>
      <w:r>
        <w:rPr>
          <w:rFonts w:ascii="Liberation Serif" w:hAnsi="Liberation Serif" w:cs="Liberation Serif"/>
          <w:color w:val="000000"/>
          <w:sz w:val="28"/>
          <w:szCs w:val="28"/>
        </w:rPr>
        <w:t>ных в пользование муниципальных жилых помещений;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осуществляет прием от граждан и юридических лиц заявлений о предварительном согласовании предоставления земельных участков, о предоставлении земельных участков, о расторжении договоров аренды, о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прекращении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права постоянного (бессрочного) пользования, об изменении вида разрешённого использования земельных участков, об отнесении земельного участка к категории земель, о заключении соглашений о перераспределении земель и (или) земельных участков, находящихся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государственной или муниципальной собственности, и земельных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участков,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находящихся в частной собственности, о подготовке документов для регистрации права собственности на земельные участки по «Дачной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амнистии» и «Гаражной амнистии», о постановке на учёт гр</w:t>
      </w:r>
      <w:r>
        <w:rPr>
          <w:rFonts w:ascii="Liberation Serif" w:hAnsi="Liberation Serif" w:cs="Liberation Serif"/>
          <w:color w:val="000000"/>
          <w:sz w:val="28"/>
          <w:szCs w:val="28"/>
        </w:rPr>
        <w:t>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готовит проекты договоров купли-продажи,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аренды земельных участков и соглашений к ним;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гото</w:t>
      </w:r>
      <w:r>
        <w:rPr>
          <w:rFonts w:ascii="Liberation Serif" w:hAnsi="Liberation Serif" w:cs="Liberation Serif"/>
          <w:color w:val="000000"/>
          <w:sz w:val="28"/>
          <w:szCs w:val="28"/>
        </w:rPr>
        <w:t>вит проекты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готовит документы с целью государственной регистрации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права собственности в упрощённом порядке на земельные участки на основании действующего законодательства;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готовит проекты постановлений Администрации муниципального округа Сухой Лог об изменении вида разрешённого использования земельных</w:t>
      </w:r>
      <w:r>
        <w:rPr>
          <w:noProof/>
          <w:lang w:eastAsia="ru-RU"/>
        </w:rPr>
        <w:drawing>
          <wp:inline distT="0" distB="0" distL="0" distR="0">
            <wp:extent cx="14605" cy="19050"/>
            <wp:effectExtent l="0" t="0" r="0" b="0"/>
            <wp:docPr id="3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участков, об измен</w:t>
      </w:r>
      <w:r>
        <w:rPr>
          <w:rFonts w:ascii="Liberation Serif" w:hAnsi="Liberation Serif" w:cs="Liberation Serif"/>
          <w:color w:val="000000"/>
          <w:sz w:val="28"/>
          <w:szCs w:val="28"/>
        </w:rPr>
        <w:t>ении адресов земельных участков, о предварительном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3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согласовании предоставления земельных участков, о предоставлении земельных участков в аренду, в собственность граждан и юридических лиц, за исключением земельных участков, которые в соответствии с земельны</w:t>
      </w:r>
      <w:r>
        <w:rPr>
          <w:rFonts w:ascii="Liberation Serif" w:hAnsi="Liberation Serif" w:cs="Liberation Serif"/>
          <w:color w:val="000000"/>
          <w:sz w:val="28"/>
          <w:szCs w:val="28"/>
        </w:rPr>
        <w:t>м кодексом Российской Федерации не могут находиться в частной собственности;</w:t>
      </w:r>
      <w:proofErr w:type="gramEnd"/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учёт граждан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сти, путем </w:t>
      </w:r>
      <w:r>
        <w:rPr>
          <w:noProof/>
          <w:lang w:eastAsia="ru-RU"/>
        </w:rPr>
        <w:drawing>
          <wp:inline distT="0" distB="0" distL="0" distR="0">
            <wp:extent cx="14605" cy="76200"/>
            <wp:effectExtent l="0" t="0" r="0" b="0"/>
            <wp:docPr id="3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принятия граждан на такой учёт, ведет очередь граждан, состоящих на таком учёте, снимает граждан, состоящих на таком учете, с учёта;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формирует и направляет гражданам, состоящим на учёте граждан в качестве лиц, имеющих право на предоставление 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собственность бесплатно земельных участков, находящихся в государственной или муниципальной собственности, извещения о предоставлении таких земельных участков;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ведет учет и мониторинг земель, находящихся на территории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готовит проекты постановлений Администрации муниципального округа Сухой Лог о расторжении договоров аренды земельных участков, о прекращении действия договоров аренды земельных участков, о признании отказа от заключения договора аренды земельного участка;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организационно-экономические мероприятия по формированию земельных участков, вносит земельные участки в реестр муниципального имущества, ведет учет перехода прав на земельные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участки, находящиеся в муниципальной собственности;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соблюдает про</w:t>
      </w:r>
      <w:r>
        <w:rPr>
          <w:rFonts w:ascii="Liberation Serif" w:hAnsi="Liberation Serif" w:cs="Liberation Serif"/>
          <w:color w:val="000000"/>
          <w:sz w:val="28"/>
          <w:szCs w:val="28"/>
        </w:rPr>
        <w:t>цедуру подтверждения возникновения, ограничения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(обременения), перехода или прекращения прав на земельные участки в</w:t>
      </w:r>
      <w:r>
        <w:rPr>
          <w:noProof/>
          <w:lang w:eastAsia="ru-RU"/>
        </w:rPr>
        <w:drawing>
          <wp:inline distT="0" distB="0" distL="0" distR="0">
            <wp:extent cx="38100" cy="19050"/>
            <wp:effectExtent l="0" t="0" r="0" b="0"/>
            <wp:docPr id="4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соответствии с Земельным кодексом Российской Федерации; 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прием земельных участков иных форм собственности, расположенных на те</w:t>
      </w:r>
      <w:r>
        <w:rPr>
          <w:rFonts w:ascii="Liberation Serif" w:hAnsi="Liberation Serif" w:cs="Liberation Serif"/>
          <w:color w:val="000000"/>
          <w:sz w:val="28"/>
          <w:szCs w:val="28"/>
        </w:rPr>
        <w:t>рритории муниципального округа, в муниципальную собственность;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резервирует и изымает, в том числе путем выкупа, земельные участки в границах муниципального округа для муниципальных нужд при наличии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документов территориального планирования, за исключением </w:t>
      </w:r>
      <w:r>
        <w:rPr>
          <w:rFonts w:ascii="Liberation Serif" w:hAnsi="Liberation Serif" w:cs="Liberation Serif"/>
          <w:color w:val="000000"/>
          <w:sz w:val="28"/>
          <w:szCs w:val="28"/>
        </w:rPr>
        <w:t>случаев,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предусмотренных федеральным законодательством и законодательством Свердловской области;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готовит документы</w:t>
      </w:r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необходимые для перевода земель или земельных участков из одной категории в другую</w:t>
      </w:r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</w:t>
      </w:r>
      <w:r>
        <w:rPr>
          <w:noProof/>
          <w:lang w:eastAsia="ru-RU"/>
        </w:rPr>
        <w:drawing>
          <wp:inline distT="0" distB="0" distL="0" distR="0">
            <wp:extent cx="14605" cy="28575"/>
            <wp:effectExtent l="0" t="0" r="0" b="0"/>
            <wp:docPr id="4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федеральными законами и законами Сверд</w:t>
      </w:r>
      <w:r>
        <w:rPr>
          <w:rFonts w:ascii="Liberation Serif" w:hAnsi="Liberation Serif" w:cs="Liberation Serif"/>
          <w:color w:val="000000"/>
          <w:sz w:val="28"/>
          <w:szCs w:val="28"/>
        </w:rPr>
        <w:t>ловской области;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подготавливает схемы расположения земельных участков на кадастровом плане территории для муниципальных нужд, готовит проект постановления об утверждении схемы расположения земельного участка на кадастровом плане территории, образованного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путем раздела или объединения земельных участков;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в орган регистрации прав решение, предусматривающее утверждение схемы расположения земельного участка с приложением схемы расположения земельного участка, в том числе с использованием единой си</w:t>
      </w:r>
      <w:r>
        <w:rPr>
          <w:rFonts w:ascii="Liberation Serif" w:hAnsi="Liberation Serif" w:cs="Liberation Serif"/>
          <w:color w:val="000000"/>
          <w:sz w:val="28"/>
          <w:szCs w:val="28"/>
        </w:rPr>
        <w:t>стемы межведомственного электронного взаимодействия;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устанавливает сервитуты, публичные сервитуты в отношении земельных участков и (или) земель, готовит проекты постановлений Администрации муниципального округа Сухой Лог об установлении публичного сервиту</w:t>
      </w:r>
      <w:r>
        <w:rPr>
          <w:rFonts w:ascii="Liberation Serif" w:hAnsi="Liberation Serif" w:cs="Liberation Serif"/>
          <w:color w:val="000000"/>
          <w:sz w:val="28"/>
          <w:szCs w:val="28"/>
        </w:rPr>
        <w:t>та, проекты соглашений об установлении сервитута в отношении земельных участков;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ведет учет невостребованных земельных участков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4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сельскохозяйственного назначения (фонд перераспределения земель),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проводит мероприятия по признанию права собственности на нево</w:t>
      </w:r>
      <w:r>
        <w:rPr>
          <w:rFonts w:ascii="Liberation Serif" w:hAnsi="Liberation Serif" w:cs="Liberation Serif"/>
          <w:color w:val="000000"/>
          <w:sz w:val="28"/>
          <w:szCs w:val="28"/>
        </w:rPr>
        <w:t>стребованные земельные доли (составление списка невостребованных земельных долей, опубликование списка невостребованных земельных долей в средствах массовой информации, утверждение списка невостребованных земельных долей, осуществляет регистрацию права соб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ственности муниципального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0" name="Рисунок 96 Копия 1 Копия 1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96 Копия 1 Копия 1 Копия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округа Сухой Лог на невостребованные земельные доли);</w:t>
      </w:r>
      <w:proofErr w:type="gramEnd"/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мероприятия по выполнению землеустроительных работ, проведению землеустроительных экспертиз, заключений;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является организатором и проводит торги (конкурсы или 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укционы) на право заключения договоров аренды, по продаже муниципального имущества, на установку и эксплуатацию рекламных конструкций,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на право заключения договоров на право размещения нестационарного торгового объекта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округа С</w:t>
      </w:r>
      <w:r>
        <w:rPr>
          <w:rFonts w:ascii="Liberation Serif" w:hAnsi="Liberation Serif" w:cs="Liberation Serif"/>
          <w:color w:val="000000"/>
          <w:sz w:val="28"/>
          <w:szCs w:val="28"/>
        </w:rPr>
        <w:t>ухой Лог и иных договоров, предусматривающих переход прав в отношении муниципального имущества;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подготавливает извещение о проведении аукциона по продаже земельного участка, на право заключения договора аренды земельного участка, по продаже муниципального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имущества, на право заключения договора аренды муниципального имущества, на установку и эксплуатацию рекламной конструкции,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на право заключения договоров на право размещения нестационарного торгового объекта на территории муниципального округа Сухой Лог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размещает в газете «Знамя Победы», на официальном сайте муниципального округа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Сухой Лог (www.goslog.ru)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</w:t>
      </w:r>
      <w:r>
        <w:rPr>
          <w:rFonts w:ascii="Liberation Serif" w:hAnsi="Liberation Serif" w:cs="Liberation Serif"/>
          <w:color w:val="000000"/>
          <w:sz w:val="28"/>
          <w:szCs w:val="28"/>
        </w:rPr>
        <w:t>я размещения информации о проведении торгов (www.torgi.gov.ru), на электронной площадке АО «Сбербанк-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Аст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» (http://utp.sberbank-ast.ru), на электронной площадке акционерного общества «Единая электронная торговая площадка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»(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торговая площадка «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Росэлторг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») (</w:t>
      </w:r>
      <w:hyperlink r:id="rId56">
        <w:r>
          <w:rPr>
            <w:rStyle w:val="a3"/>
            <w:rFonts w:ascii="Liberation Serif" w:hAnsi="Liberation Serif" w:cs="Liberation Serif"/>
            <w:color w:val="000000"/>
            <w:sz w:val="28"/>
            <w:szCs w:val="28"/>
            <w:u w:val="none"/>
          </w:rPr>
          <w:t>https://178fz.roseltorg.r</w:t>
        </w:r>
      </w:hyperlink>
      <w:r>
        <w:rPr>
          <w:rStyle w:val="a3"/>
          <w:rFonts w:ascii="Liberation Serif" w:hAnsi="Liberation Serif" w:cs="Liberation Serif"/>
          <w:color w:val="000000"/>
          <w:sz w:val="28"/>
          <w:szCs w:val="28"/>
          <w:u w:val="none"/>
          <w:lang w:val="en-US"/>
        </w:rPr>
        <w:t>u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); 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готовит проекты постановлений Администрации муниципального округа Сухой Лог о проведении торгов по аренде, продаже муниципального имущества, на установку и эксплуатацию рекламной конструкции,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на право заключения договоров на право размещения нестационарног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о торгового объекта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на территории муниципального округа Сухой Лог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запросы в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ресурсоснабжающие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организации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 возможности  подключения (технологического присоединения) объектов капитального строительства к сетям инженерно-технического обеспечен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ия (в случае выставления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объекта на торги);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предоставляет муниципальные услуги в пределах своих полномочий в соответствии с административными регламентами;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рамках рассмотрения заявлений формирует и направляет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межведомственные запросы (на портале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Роср</w:t>
      </w:r>
      <w:r>
        <w:rPr>
          <w:rFonts w:ascii="Liberation Serif" w:hAnsi="Liberation Serif" w:cs="Liberation Serif"/>
          <w:color w:val="000000"/>
          <w:sz w:val="28"/>
          <w:szCs w:val="28"/>
        </w:rPr>
        <w:t>еестра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, в системе исполнения регламентов (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СИР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)) в органы и организации, участвующие в предоставлении муниципальных услуг, запрашивает требующуюся информацию из единого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государственного реестра недвижимости, из единого реестра юридических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лиц и индивидуальн</w:t>
      </w:r>
      <w:r>
        <w:rPr>
          <w:rFonts w:ascii="Liberation Serif" w:hAnsi="Liberation Serif" w:cs="Liberation Serif"/>
          <w:color w:val="000000"/>
          <w:sz w:val="28"/>
          <w:szCs w:val="28"/>
        </w:rPr>
        <w:t>ых предпринимателей, о предоставлении сведений, необходимых для предоставления муниципальных услуг;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организует контроль исполнения на территории муниципального округа Сухой Лог законодательства Российской Федерации, Свердловской области, решений Думы муни</w:t>
      </w:r>
      <w:r>
        <w:rPr>
          <w:rFonts w:ascii="Liberation Serif" w:hAnsi="Liberation Serif" w:cs="Liberation Serif"/>
          <w:color w:val="000000"/>
          <w:sz w:val="28"/>
          <w:szCs w:val="28"/>
        </w:rPr>
        <w:t>ципального округа Сухой Лог и постановлений Администрации муниципального округа Сухой Лог по вопросам относящихся к компетенции Комитета;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в пределах своих полномочий необходимые действия по устранению и недопущению нарушений законодательства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муниципальных правовых актов муниципального округа Сухой Лог в сфере управления и распоряжения муниципальным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имуществом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 том числе земельными участками, в сфере рекламы;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использованием по назначению, </w:t>
      </w:r>
      <w:r>
        <w:rPr>
          <w:noProof/>
          <w:lang w:eastAsia="ru-RU"/>
        </w:rPr>
        <w:drawing>
          <wp:inline distT="0" distB="0" distL="0" distR="0">
            <wp:extent cx="14605" cy="19050"/>
            <wp:effectExtent l="0" t="0" r="0" b="0"/>
            <wp:docPr id="5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сохранностью и воспроизвод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ством объектов муниципальной собственности, в том числе имущества, находящегося в хозяйственном ведении и оперативном управлении муниципальных предприятий, учреждений и обществ, а также 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переданного в установленном порядке иным лицам; 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проводит обследован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ия земельных участков и осуществляет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использованием земель в соответствии с разрешенным использованием, предоставленных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58" name="Рисунок 60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60 Копия 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физическим и юридическим лицам;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недопущением самовольного занятия земельных участков;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61" behindDoc="0" locked="0" layoutInCell="0" allowOverlap="0">
            <wp:simplePos x="0" y="0"/>
            <wp:positionH relativeFrom="page">
              <wp:posOffset>844550</wp:posOffset>
            </wp:positionH>
            <wp:positionV relativeFrom="page">
              <wp:posOffset>8413115</wp:posOffset>
            </wp:positionV>
            <wp:extent cx="14605" cy="15240"/>
            <wp:effectExtent l="0" t="0" r="0" b="0"/>
            <wp:wrapSquare wrapText="bothSides"/>
            <wp:docPr id="59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ет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выполнением собственниками земельных участков, землепользователями, арендаторами земельных участков обязанностей по использованию земель, установленных законодательством;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материалы в уполномоченные органы для рассмотрения</w:t>
      </w:r>
      <w:r>
        <w:rPr>
          <w:noProof/>
          <w:lang w:eastAsia="ru-RU"/>
        </w:rPr>
        <w:drawing>
          <wp:inline distT="0" distB="0" distL="0" distR="0">
            <wp:extent cx="14605" cy="14605"/>
            <wp:effectExtent l="0" t="0" r="0" b="0"/>
            <wp:docPr id="60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color w:val="000000"/>
          <w:sz w:val="28"/>
          <w:szCs w:val="28"/>
        </w:rPr>
        <w:t>вопроса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 возможности привлечения лиц к административной ответственности;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земельный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использованием муниципальных земель и земель, государственная собственность на которые не разграничена на территории муниципального округа, разрабатывает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нормативно-правовые</w:t>
      </w:r>
      <w:r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акты Администрации муниципального округа, регламентирующих деятельность по вопросу осуществления муниципального земельного контроля;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ведет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претензионно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>-исковую работу по договорам аренды, по договорам купли-продажи муниципального имущ</w:t>
      </w:r>
      <w:r>
        <w:rPr>
          <w:rFonts w:ascii="Liberation Serif" w:hAnsi="Liberation Serif" w:cs="Liberation Serif"/>
          <w:color w:val="000000"/>
          <w:sz w:val="28"/>
          <w:szCs w:val="28"/>
        </w:rPr>
        <w:t>ества, по договорам на установку и эксплуатацию рекламных конструкций,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договорам 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на право размещения нестационарного торгового объекта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территории муниципального округа Сухой Лог, </w:t>
      </w:r>
      <w:r>
        <w:rPr>
          <w:rFonts w:ascii="Liberation Serif" w:hAnsi="Liberation Serif" w:cs="Liberation Serif;Times New Roma"/>
          <w:color w:val="000000"/>
          <w:sz w:val="28"/>
          <w:szCs w:val="28"/>
        </w:rPr>
        <w:t xml:space="preserve">в том числе по договорам заключенным Администрацией муниципального </w:t>
      </w:r>
      <w:r>
        <w:rPr>
          <w:rFonts w:ascii="Liberation Serif" w:hAnsi="Liberation Serif" w:cs="Liberation Serif;Times New Roma"/>
          <w:color w:val="000000"/>
          <w:sz w:val="28"/>
          <w:szCs w:val="28"/>
        </w:rPr>
        <w:t>округа Сухой Лог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взыскивает неосновательное обогащение за пользование земельными участками и муниципальным имуществом;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администрирует платежи, поступающие в бюджет муниципального округа Сухой Лог, по кодам классификации доходов, закрепленным за Комитето</w:t>
      </w:r>
      <w:r>
        <w:rPr>
          <w:rFonts w:ascii="Liberation Serif" w:hAnsi="Liberation Serif" w:cs="Liberation Serif"/>
          <w:color w:val="000000"/>
          <w:sz w:val="28"/>
          <w:szCs w:val="28"/>
        </w:rPr>
        <w:t>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осуществляет начисление, учет и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 муниципального округа Сухой Лог по кодам классификации доходов, закрепленным за Комитетом, пеней и штрафов по ним;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приним</w:t>
      </w:r>
      <w:r>
        <w:rPr>
          <w:rFonts w:ascii="Liberation Serif" w:hAnsi="Liberation Serif" w:cs="Liberation Serif"/>
          <w:color w:val="000000"/>
          <w:sz w:val="28"/>
          <w:szCs w:val="28"/>
        </w:rPr>
        <w:t>ает решение о возврате излишне уплаченных (взысканных) платежей в бюджет муниципального округа Сухой Лог по кодам классификации доходов, закрепленным за Комитетом, пеней и штрафов, а также процентов за несвоевременное осуществление такого возврата и процен</w:t>
      </w:r>
      <w:r>
        <w:rPr>
          <w:rFonts w:ascii="Liberation Serif" w:hAnsi="Liberation Serif" w:cs="Liberation Serif"/>
          <w:color w:val="000000"/>
          <w:sz w:val="28"/>
          <w:szCs w:val="28"/>
        </w:rPr>
        <w:t>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  <w:proofErr w:type="gramEnd"/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принимает решение о зачете (уточнении) платежей в бюд</w:t>
      </w:r>
      <w:r>
        <w:rPr>
          <w:rFonts w:ascii="Liberation Serif" w:hAnsi="Liberation Serif" w:cs="Liberation Serif"/>
          <w:color w:val="000000"/>
          <w:sz w:val="28"/>
          <w:szCs w:val="28"/>
        </w:rPr>
        <w:t>жеты бюджетной системы Российской Федерации и представляет уведомление в орган Федерального казначейства;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формирует и представляет сведения и бюджетную отчетность главного администратора (администратора) доходов бюджета муниципального округа Сухой Лог;</w:t>
      </w:r>
    </w:p>
    <w:p w:rsidR="00F52BF6" w:rsidRDefault="00D4669B">
      <w:pPr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>
        <w:rPr>
          <w:rFonts w:ascii="Liberation Serif" w:hAnsi="Liberation Serif" w:cs="Liberation Serif"/>
          <w:color w:val="000000"/>
          <w:sz w:val="28"/>
          <w:szCs w:val="28"/>
        </w:rPr>
        <w:t>ринимает решение о признании безнадежной к взысканию задолженности по платежам в бюджет 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осуществляет иные бюджетные полномочия главного администратора (администратора) доходов бюджета муниципального округа Сухой Лог;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пров</w:t>
      </w:r>
      <w:r>
        <w:rPr>
          <w:rFonts w:ascii="Liberation Serif" w:hAnsi="Liberation Serif" w:cs="Liberation Serif"/>
          <w:color w:val="000000"/>
          <w:sz w:val="28"/>
          <w:szCs w:val="28"/>
        </w:rPr>
        <w:t>одит анализ и обобщение аналитических материалов по уплате, прогнозу поступлений средств от уплаты арендной платы и неналоговых платежей в бюджет муниципального округа; готовит предложения по повышению эффективности собираемости арендной платы и неналоговы</w:t>
      </w:r>
      <w:r>
        <w:rPr>
          <w:rFonts w:ascii="Liberation Serif" w:hAnsi="Liberation Serif" w:cs="Liberation Serif"/>
          <w:color w:val="000000"/>
          <w:sz w:val="28"/>
          <w:szCs w:val="28"/>
        </w:rPr>
        <w:t>х платежей;</w:t>
      </w:r>
    </w:p>
    <w:p w:rsidR="00F52BF6" w:rsidRDefault="00D4669B">
      <w:pPr>
        <w:pStyle w:val="af2"/>
        <w:numPr>
          <w:ilvl w:val="1"/>
          <w:numId w:val="5"/>
        </w:numPr>
        <w:tabs>
          <w:tab w:val="left" w:pos="1701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Комитет выполняет иные функции в целях обеспечения деятельности Администрации муниципального округа в соответствии с решениями, принимаемыми Главой муниципального округа.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осуществления возложенных задач и функций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имеет право:</w:t>
      </w:r>
    </w:p>
    <w:p w:rsidR="00F52BF6" w:rsidRDefault="00D4669B">
      <w:pPr>
        <w:pStyle w:val="af2"/>
        <w:numPr>
          <w:ilvl w:val="2"/>
          <w:numId w:val="6"/>
        </w:numPr>
        <w:tabs>
          <w:tab w:val="left" w:pos="1592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осуществлять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владению,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пользованию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распоряжению муниципальной собственностью в пределах, установленных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действующим законодательством Российской Федерации и 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настоящим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Положением;</w:t>
      </w:r>
    </w:p>
    <w:p w:rsidR="00F52BF6" w:rsidRDefault="00D4669B">
      <w:pPr>
        <w:pStyle w:val="af2"/>
        <w:numPr>
          <w:ilvl w:val="2"/>
          <w:numId w:val="6"/>
        </w:numPr>
        <w:tabs>
          <w:tab w:val="left" w:pos="1404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запрашивать и получать материалы и сведения об использовании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собственности,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сведения,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осуществления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возложенных на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функций;</w:t>
      </w:r>
    </w:p>
    <w:p w:rsidR="00F52BF6" w:rsidRDefault="00D4669B">
      <w:pPr>
        <w:pStyle w:val="af2"/>
        <w:numPr>
          <w:ilvl w:val="2"/>
          <w:numId w:val="6"/>
        </w:numPr>
        <w:tabs>
          <w:tab w:val="left" w:pos="1404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требовать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получать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</w:t>
      </w:r>
      <w:r>
        <w:rPr>
          <w:rFonts w:ascii="Liberation Serif" w:hAnsi="Liberation Serif" w:cs="Liberation Serif"/>
          <w:sz w:val="28"/>
          <w:szCs w:val="28"/>
        </w:rPr>
        <w:t>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необходимую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(отчеты)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финансово-хозяйственной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деятельности;</w:t>
      </w:r>
    </w:p>
    <w:p w:rsidR="00F52BF6" w:rsidRDefault="00D4669B">
      <w:pPr>
        <w:pStyle w:val="af2"/>
        <w:numPr>
          <w:ilvl w:val="2"/>
          <w:numId w:val="6"/>
        </w:numPr>
        <w:tabs>
          <w:tab w:val="left" w:pos="1404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проводить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совместно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структурными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подразделениями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документальные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проверки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учреждений,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также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>иных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юридических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части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использования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назначению 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сохранности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объектов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собственности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основаниям,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предусмотренным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областным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правовыми актами органов </w:t>
      </w:r>
      <w:r>
        <w:rPr>
          <w:rFonts w:ascii="Liberation Serif" w:hAnsi="Liberation Serif" w:cs="Liberation Serif"/>
          <w:sz w:val="28"/>
          <w:szCs w:val="28"/>
        </w:rPr>
        <w:t>местного самоуправления муниципального 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Лог;</w:t>
      </w:r>
      <w:proofErr w:type="gramEnd"/>
    </w:p>
    <w:p w:rsidR="00F52BF6" w:rsidRDefault="00D4669B">
      <w:pPr>
        <w:pStyle w:val="af2"/>
        <w:numPr>
          <w:ilvl w:val="2"/>
          <w:numId w:val="6"/>
        </w:numPr>
        <w:tabs>
          <w:tab w:val="left" w:pos="1404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обращаться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суды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правоохранительные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случае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нарушения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требований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сфере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собственностью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земельными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ресурсами;</w:t>
      </w:r>
    </w:p>
    <w:p w:rsidR="00F52BF6" w:rsidRDefault="00D4669B">
      <w:pPr>
        <w:pStyle w:val="af2"/>
        <w:numPr>
          <w:ilvl w:val="2"/>
          <w:numId w:val="6"/>
        </w:numPr>
        <w:tabs>
          <w:tab w:val="left" w:pos="1404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создавать комиссии,</w:t>
      </w:r>
      <w:r>
        <w:rPr>
          <w:rFonts w:ascii="Liberation Serif" w:hAnsi="Liberation Serif" w:cs="Liberation Serif"/>
          <w:sz w:val="28"/>
          <w:szCs w:val="28"/>
        </w:rPr>
        <w:t xml:space="preserve"> необходимые для выполнения возложенных на Комитет задач 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функций.</w:t>
      </w:r>
    </w:p>
    <w:p w:rsidR="00F52BF6" w:rsidRDefault="00F52BF6">
      <w:pPr>
        <w:pStyle w:val="ae"/>
        <w:tabs>
          <w:tab w:val="left" w:pos="1276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F52BF6" w:rsidRDefault="00D4669B">
      <w:pPr>
        <w:pStyle w:val="1"/>
        <w:tabs>
          <w:tab w:val="left" w:pos="1378"/>
        </w:tabs>
        <w:spacing w:after="0" w:line="240" w:lineRule="auto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3. </w:t>
      </w:r>
      <w:r>
        <w:rPr>
          <w:rFonts w:ascii="Liberation Serif" w:hAnsi="Liberation Serif"/>
        </w:rPr>
        <w:t xml:space="preserve">ОРГАНИЗАЦИОННАЯ СТРУКТУРА </w:t>
      </w:r>
      <w:r>
        <w:rPr>
          <w:rFonts w:ascii="Liberation Serif" w:hAnsi="Liberation Serif" w:cs="Liberation Serif"/>
        </w:rPr>
        <w:t>КОМИТЕТА</w:t>
      </w:r>
    </w:p>
    <w:p w:rsidR="00F52BF6" w:rsidRDefault="00F52BF6">
      <w:pPr>
        <w:pStyle w:val="ae"/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возглавляет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назначаемый</w:t>
      </w:r>
      <w:r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должность</w:t>
      </w:r>
      <w:r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освобождаемый</w:t>
      </w:r>
      <w:r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должности Главой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Сухой Лог. 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подотчетен Главе муниципального округа Сухой Лог и курирующему заместителю главы Администрации муниципального округа Сухой Лог.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осуществляет руководство на принципах единоначалия и несет персональную ответственно</w:t>
      </w:r>
      <w:r>
        <w:rPr>
          <w:rFonts w:ascii="Liberation Serif" w:hAnsi="Liberation Serif"/>
          <w:sz w:val="28"/>
          <w:szCs w:val="28"/>
        </w:rPr>
        <w:t>сть за выполнение возложенных на Комитет задач. В случае временного отсутствия Председателя Комитета, его обязанности исполняет иное должностное лицо, назначаемое распоряжением Администрации муниципального округа Сухой Лог.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Комитета: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без </w:t>
      </w:r>
      <w:r>
        <w:rPr>
          <w:rFonts w:ascii="Liberation Serif" w:hAnsi="Liberation Serif"/>
          <w:sz w:val="28"/>
          <w:szCs w:val="28"/>
        </w:rPr>
        <w:t>доверенности действует от имени Комитета, представляет его интересы во всех организациях, органах государственной власти и управления, органах местного самоуправления, судебных и иных органах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606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разрабатывает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улучшению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 п</w:t>
      </w:r>
      <w:r>
        <w:rPr>
          <w:rFonts w:ascii="Liberation Serif" w:hAnsi="Liberation Serif" w:cs="Liberation Serif"/>
          <w:sz w:val="28"/>
          <w:szCs w:val="28"/>
        </w:rPr>
        <w:t>ланы мероприятий, проекты программ по вопросам, входящим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компетенцию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согласование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Лог;</w:t>
      </w:r>
    </w:p>
    <w:p w:rsidR="00F52BF6" w:rsidRDefault="00D4669B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разрабатывает штатное расписание </w:t>
      </w:r>
      <w:r>
        <w:rPr>
          <w:rFonts w:ascii="Liberation Serif" w:hAnsi="Liberation Serif"/>
          <w:sz w:val="28"/>
          <w:szCs w:val="28"/>
        </w:rPr>
        <w:t xml:space="preserve">Комитета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пределах установленной Главой муниципального округа Сухой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Лог штатной численности должностей муниципальной службы и представляет на утверждение Главе муниципального округа Сухой Лог, </w:t>
      </w:r>
      <w:r>
        <w:rPr>
          <w:rFonts w:ascii="Liberation Serif" w:hAnsi="Liberation Serif"/>
          <w:sz w:val="28"/>
          <w:szCs w:val="28"/>
        </w:rPr>
        <w:t>штатное расписание Комитета утверждается постановлением Администрации муниципального округа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F52BF6" w:rsidRDefault="00D4669B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осуществляет прием на работу и увольн</w:t>
      </w:r>
      <w:r>
        <w:rPr>
          <w:rFonts w:ascii="Liberation Serif" w:hAnsi="Liberation Serif"/>
          <w:sz w:val="28"/>
          <w:szCs w:val="28"/>
        </w:rPr>
        <w:t>ение работников Комитета, заключает с ними трудовые договоры, применяет к ним меры поощрения и дисциплинарного взыскания, за исключением муниципальных служащих;</w:t>
      </w:r>
    </w:p>
    <w:p w:rsidR="00F52BF6" w:rsidRDefault="00D4669B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распределяет должностные обязанности между работниками Комитета;</w:t>
      </w:r>
    </w:p>
    <w:p w:rsidR="00F52BF6" w:rsidRDefault="00D4669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принимает участие в совещаниях</w:t>
      </w:r>
      <w:r>
        <w:rPr>
          <w:rFonts w:ascii="Liberation Serif" w:hAnsi="Liberation Serif" w:cs="Liberation Serif"/>
          <w:sz w:val="28"/>
          <w:szCs w:val="28"/>
        </w:rPr>
        <w:t>, проводимых Главой муниципального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заместителями</w:t>
      </w:r>
      <w:r>
        <w:rPr>
          <w:rStyle w:val="a4"/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рассмотрении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вопросов,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входящих 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компетенцию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471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определяет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цели,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специалистов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приоритетность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контролирует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координирует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исполнителей;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635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графиков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мероприятий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вопросам,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входящим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компетенцию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обеспечивает выполнение федеральных, областных нормативных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правовых актов, а также </w:t>
      </w:r>
      <w:r>
        <w:rPr>
          <w:rFonts w:ascii="Liberation Serif" w:hAnsi="Liberation Serif" w:cs="Liberation Serif"/>
          <w:sz w:val="28"/>
          <w:szCs w:val="28"/>
        </w:rPr>
        <w:t>нормативных правовых актов органов 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относящихся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92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издает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пределах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своей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компетенции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приказы,</w:t>
      </w:r>
      <w:r>
        <w:rPr>
          <w:rFonts w:ascii="Liberation Serif" w:hAnsi="Liberation Serif" w:cs="Liberation Serif"/>
          <w:sz w:val="28"/>
          <w:szCs w:val="28"/>
        </w:rPr>
        <w:t xml:space="preserve"> распоряжения, решения,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указания,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подлежащие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обязательному исполнению </w:t>
      </w:r>
      <w:r>
        <w:rPr>
          <w:rFonts w:ascii="Liberation Serif" w:hAnsi="Liberation Serif" w:cs="Liberation Serif"/>
          <w:sz w:val="28"/>
          <w:szCs w:val="28"/>
        </w:rPr>
        <w:t>работниками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контролирует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исполнение;</w:t>
      </w:r>
    </w:p>
    <w:p w:rsidR="00F52BF6" w:rsidRDefault="00D4669B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выдает доверенности на представление интересов 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776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разработку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нормативной,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организационно-распорядительной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методической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документации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(постановления,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инструкци</w:t>
      </w:r>
      <w:r>
        <w:rPr>
          <w:rFonts w:ascii="Liberation Serif" w:hAnsi="Liberation Serif" w:cs="Liberation Serif"/>
          <w:sz w:val="28"/>
          <w:szCs w:val="28"/>
        </w:rPr>
        <w:t>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методики,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рекомендации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т. п.);</w:t>
      </w:r>
      <w:proofErr w:type="gramEnd"/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рассматривает обращения физических и юридических лиц, ведет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прием граждан, дает разъяснения по вопросам, отнесенным к компетенции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  <w:tab w:val="left" w:pos="183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подписывает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документы</w:t>
      </w:r>
      <w:r>
        <w:rPr>
          <w:rFonts w:ascii="Liberation Serif" w:hAnsi="Liberation Serif" w:cs="Liberation Serif"/>
          <w:sz w:val="28"/>
          <w:szCs w:val="28"/>
        </w:rPr>
        <w:t xml:space="preserve"> 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  <w:tab w:val="left" w:pos="183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распоряжается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порядке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имуществом,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закрепленном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Комитетом,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средствами,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выделенными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смете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  <w:tab w:val="left" w:pos="183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открывает и закрывает лицевые счета в соответствии с </w:t>
      </w:r>
      <w:r>
        <w:rPr>
          <w:rFonts w:ascii="Liberation Serif" w:hAnsi="Liberation Serif"/>
          <w:sz w:val="28"/>
          <w:szCs w:val="28"/>
        </w:rPr>
        <w:t>законодательством;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  <w:tab w:val="left" w:pos="1723"/>
          <w:tab w:val="left" w:pos="184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сохранность,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рациональное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эффективное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использование вверенных Комитету материальных ценностей, определяет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меры,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исключающие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их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хищение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или приведение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негодность;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96"/>
          <w:tab w:val="left" w:pos="184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обеспечивает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создание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благоприятных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безопасных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условий труда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 работников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Комитета;</w:t>
      </w:r>
    </w:p>
    <w:p w:rsidR="00F52BF6" w:rsidRDefault="00D4669B">
      <w:pPr>
        <w:pStyle w:val="af2"/>
        <w:numPr>
          <w:ilvl w:val="0"/>
          <w:numId w:val="7"/>
        </w:numPr>
        <w:tabs>
          <w:tab w:val="left" w:pos="1418"/>
          <w:tab w:val="left" w:pos="1560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осуществляет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действующим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 местного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самоуправления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Лог,</w:t>
      </w:r>
      <w:r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полномочия,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необходимые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возложенных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Комитета несет персональную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ответственность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за</w:t>
      </w:r>
      <w:proofErr w:type="gramEnd"/>
      <w:r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</w:p>
    <w:p w:rsidR="00F52BF6" w:rsidRDefault="00D4669B">
      <w:pPr>
        <w:pStyle w:val="af2"/>
        <w:numPr>
          <w:ilvl w:val="2"/>
          <w:numId w:val="8"/>
        </w:numPr>
        <w:tabs>
          <w:tab w:val="left" w:pos="1418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задач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осуществление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полномочий, возложенных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Комитет;</w:t>
      </w:r>
    </w:p>
    <w:p w:rsidR="00F52BF6" w:rsidRDefault="00D4669B">
      <w:pPr>
        <w:pStyle w:val="af2"/>
        <w:numPr>
          <w:ilvl w:val="2"/>
          <w:numId w:val="8"/>
        </w:numPr>
        <w:tabs>
          <w:tab w:val="left" w:pos="1418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своевременное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качественное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заданий,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обязательств,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планов,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выполнения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работ,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установленных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Главой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Сухой Лог;</w:t>
      </w:r>
    </w:p>
    <w:p w:rsidR="00F52BF6" w:rsidRDefault="00D4669B">
      <w:pPr>
        <w:pStyle w:val="af2"/>
        <w:numPr>
          <w:ilvl w:val="2"/>
          <w:numId w:val="8"/>
        </w:numPr>
        <w:tabs>
          <w:tab w:val="left" w:pos="1418"/>
          <w:tab w:val="left" w:pos="168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разработку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необх</w:t>
      </w:r>
      <w:r>
        <w:rPr>
          <w:rFonts w:ascii="Liberation Serif" w:hAnsi="Liberation Serif" w:cs="Liberation Serif"/>
          <w:sz w:val="28"/>
          <w:szCs w:val="28"/>
        </w:rPr>
        <w:t>одимой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нормативной,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организационн</w:t>
      </w:r>
      <w:proofErr w:type="gramStart"/>
      <w:r>
        <w:rPr>
          <w:rFonts w:ascii="Liberation Serif" w:hAnsi="Liberation Serif" w:cs="Liberation Serif"/>
          <w:sz w:val="28"/>
          <w:szCs w:val="28"/>
        </w:rPr>
        <w:t>о-</w:t>
      </w:r>
      <w:proofErr w:type="gramEnd"/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распорядительной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методической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направлениям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деятельности Комитета в соответствии с законодательством Российской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lastRenderedPageBreak/>
        <w:t>Федерации,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нормативными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правовыми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актами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области,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нормативными правовыми актами органов местного самоуправления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Сухой Лог;</w:t>
      </w:r>
    </w:p>
    <w:p w:rsidR="00F52BF6" w:rsidRDefault="00D4669B">
      <w:pPr>
        <w:pStyle w:val="af2"/>
        <w:numPr>
          <w:ilvl w:val="2"/>
          <w:numId w:val="8"/>
        </w:numPr>
        <w:tabs>
          <w:tab w:val="left" w:pos="1418"/>
          <w:tab w:val="left" w:pos="1500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своевременность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представления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достоверность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отчетной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другой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документации и информации;</w:t>
      </w:r>
    </w:p>
    <w:p w:rsidR="00F52BF6" w:rsidRDefault="00D4669B">
      <w:pPr>
        <w:pStyle w:val="af2"/>
        <w:numPr>
          <w:ilvl w:val="2"/>
          <w:numId w:val="8"/>
        </w:numPr>
        <w:tabs>
          <w:tab w:val="left" w:pos="1418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соблюдение лично и специалистами Комитета исполнительской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дисциплины,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правил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внутреннего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трудового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распорядка,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Положения;</w:t>
      </w:r>
    </w:p>
    <w:p w:rsidR="00F52BF6" w:rsidRDefault="00D4669B">
      <w:pPr>
        <w:pStyle w:val="af2"/>
        <w:numPr>
          <w:ilvl w:val="2"/>
          <w:numId w:val="8"/>
        </w:numPr>
        <w:tabs>
          <w:tab w:val="left" w:pos="1418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соблюдение специалистами Комитета норм, правил, требований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охране труда 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пожарной безопасности.</w:t>
      </w:r>
    </w:p>
    <w:p w:rsidR="00F52BF6" w:rsidRDefault="00F52BF6">
      <w:pPr>
        <w:pStyle w:val="af2"/>
        <w:spacing w:after="0" w:line="240" w:lineRule="auto"/>
        <w:ind w:left="0" w:right="0" w:firstLine="0"/>
        <w:rPr>
          <w:rFonts w:ascii="Liberation Serif" w:hAnsi="Liberation Serif"/>
          <w:sz w:val="28"/>
          <w:szCs w:val="28"/>
        </w:rPr>
      </w:pPr>
    </w:p>
    <w:p w:rsidR="00F52BF6" w:rsidRDefault="00F52BF6">
      <w:pPr>
        <w:pStyle w:val="1"/>
        <w:tabs>
          <w:tab w:val="left" w:pos="218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</w:p>
    <w:p w:rsidR="00F52BF6" w:rsidRDefault="00D4669B">
      <w:pPr>
        <w:pStyle w:val="1"/>
        <w:tabs>
          <w:tab w:val="left" w:pos="2180"/>
        </w:tabs>
        <w:spacing w:after="0" w:line="240" w:lineRule="auto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4. ИМУЩЕСТВО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-1"/>
        </w:rPr>
        <w:t xml:space="preserve"> ФИНАНСЫ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КОМИТЕТА</w:t>
      </w:r>
    </w:p>
    <w:p w:rsidR="00F52BF6" w:rsidRDefault="00F52BF6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Финансирование расходов на содержание и </w:t>
      </w:r>
      <w:r>
        <w:rPr>
          <w:rFonts w:ascii="Liberation Serif" w:hAnsi="Liberation Serif"/>
          <w:sz w:val="28"/>
          <w:szCs w:val="28"/>
        </w:rPr>
        <w:t>обеспечение деятельности Комитета осуществляется в пределах средств, утвержденных решением Думы муниципального округа Сухой Лог о бюджете на соответствующий финансовый год.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Имущество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является</w:t>
      </w:r>
      <w:r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собственностью и принадлежит Комитету на </w:t>
      </w:r>
      <w:r>
        <w:rPr>
          <w:rFonts w:ascii="Liberation Serif" w:hAnsi="Liberation Serif" w:cs="Liberation Serif"/>
          <w:sz w:val="28"/>
          <w:szCs w:val="28"/>
        </w:rPr>
        <w:t>праве оперативного управления. Имущество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составляют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основные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средства,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отражаемые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его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самостоятельном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балансе.</w:t>
      </w:r>
    </w:p>
    <w:p w:rsidR="00F52BF6" w:rsidRDefault="00D4669B">
      <w:pPr>
        <w:pStyle w:val="af2"/>
        <w:numPr>
          <w:ilvl w:val="1"/>
          <w:numId w:val="2"/>
        </w:numPr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Расходование средств Комитета осуществляет самостоятельно 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утвержденной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бюджетной сметой.</w:t>
      </w:r>
    </w:p>
    <w:p w:rsidR="00F52BF6" w:rsidRDefault="00F52BF6">
      <w:pPr>
        <w:pStyle w:val="af2"/>
        <w:tabs>
          <w:tab w:val="left" w:pos="1276"/>
          <w:tab w:val="left" w:pos="1553"/>
        </w:tabs>
        <w:spacing w:after="0" w:line="240" w:lineRule="auto"/>
        <w:ind w:left="0" w:right="0" w:firstLine="709"/>
        <w:rPr>
          <w:rFonts w:ascii="Liberation Serif" w:hAnsi="Liberation Serif" w:cs="Liberation Serif"/>
          <w:sz w:val="28"/>
          <w:szCs w:val="28"/>
        </w:rPr>
      </w:pPr>
    </w:p>
    <w:p w:rsidR="00F52BF6" w:rsidRDefault="00D4669B">
      <w:pPr>
        <w:pStyle w:val="1"/>
        <w:tabs>
          <w:tab w:val="left" w:pos="2490"/>
        </w:tabs>
        <w:spacing w:after="0" w:line="240" w:lineRule="auto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Глава 5. ТРУДОВЫЕ </w:t>
      </w:r>
      <w:r>
        <w:rPr>
          <w:rFonts w:ascii="Liberation Serif" w:hAnsi="Liberation Serif" w:cs="Liberation Serif"/>
        </w:rPr>
        <w:t>ОТНОШЕНИЯ</w:t>
      </w:r>
    </w:p>
    <w:p w:rsidR="00F52BF6" w:rsidRDefault="00F52BF6">
      <w:pPr>
        <w:pStyle w:val="1"/>
        <w:tabs>
          <w:tab w:val="left" w:pos="2490"/>
        </w:tabs>
        <w:spacing w:after="0" w:line="240" w:lineRule="auto"/>
        <w:ind w:left="0" w:firstLine="709"/>
        <w:jc w:val="center"/>
        <w:rPr>
          <w:rFonts w:ascii="Liberation Serif" w:hAnsi="Liberation Serif"/>
        </w:rPr>
      </w:pPr>
    </w:p>
    <w:p w:rsidR="00F52BF6" w:rsidRDefault="00D4669B">
      <w:pPr>
        <w:pStyle w:val="1"/>
        <w:tabs>
          <w:tab w:val="left" w:pos="2490"/>
        </w:tabs>
        <w:spacing w:after="0" w:line="240" w:lineRule="auto"/>
        <w:ind w:left="0" w:firstLine="709"/>
        <w:jc w:val="both"/>
        <w:rPr>
          <w:b w:val="0"/>
          <w:bCs w:val="0"/>
        </w:rPr>
      </w:pPr>
      <w:r w:rsidRPr="005C49E1">
        <w:rPr>
          <w:rFonts w:ascii="Liberation Serif" w:hAnsi="Liberation Serif" w:cs="Liberation Serif"/>
          <w:b w:val="0"/>
          <w:bCs w:val="0"/>
        </w:rPr>
        <w:t xml:space="preserve">25. </w:t>
      </w:r>
      <w:r>
        <w:rPr>
          <w:rFonts w:ascii="Liberation Serif" w:hAnsi="Liberation Serif" w:cs="Liberation Serif"/>
          <w:b w:val="0"/>
          <w:bCs w:val="0"/>
        </w:rPr>
        <w:t>Трудовые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отношения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работников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Комитета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регулируются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Трудовым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кодексом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Российской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Федерации,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законодательством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о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муниципальной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службе,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нормативными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правовыми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актами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муниципального</w:t>
      </w:r>
      <w:r>
        <w:rPr>
          <w:rFonts w:ascii="Liberation Serif" w:hAnsi="Liberation Serif" w:cs="Liberation Serif"/>
          <w:b w:val="0"/>
          <w:bCs w:val="0"/>
          <w:spacing w:val="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округа</w:t>
      </w:r>
      <w:r>
        <w:rPr>
          <w:rFonts w:ascii="Liberation Serif" w:hAnsi="Liberation Serif" w:cs="Liberation Serif"/>
          <w:b w:val="0"/>
          <w:bCs w:val="0"/>
          <w:spacing w:val="-1"/>
        </w:rPr>
        <w:t xml:space="preserve"> </w:t>
      </w:r>
      <w:r>
        <w:rPr>
          <w:rFonts w:ascii="Liberation Serif" w:hAnsi="Liberation Serif" w:cs="Liberation Serif"/>
          <w:b w:val="0"/>
          <w:bCs w:val="0"/>
        </w:rPr>
        <w:t>Сухой Лог.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Структура Комитета разрабатывается </w:t>
      </w:r>
      <w:r>
        <w:rPr>
          <w:rFonts w:ascii="Liberation Serif" w:hAnsi="Liberation Serif" w:cs="Liberation Serif"/>
          <w:sz w:val="28"/>
          <w:szCs w:val="28"/>
        </w:rPr>
        <w:t>Председателем Комитета и представляется на утверждение Главе муниципального округа Сухой Лог.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муниципального округа осуществляет полномочия представителя нанимателя (работодателя) в отношении муниципальных служащих Комитета.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штатном расписании Комитета предусмотрены должности муниципальной службы и технические должности. 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муниципальных служащих Комитета распространяются все права, обязанности, ограничения и гарантии, предусмотренные действующим законодательством, Уставом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Сухой Лог, другими правовыми актами органов местного самоуправления муниципального округа и настоящим Положением.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Работник Комитета обязан:</w:t>
      </w:r>
    </w:p>
    <w:p w:rsidR="00F52BF6" w:rsidRDefault="00D4669B">
      <w:pPr>
        <w:pStyle w:val="af2"/>
        <w:numPr>
          <w:ilvl w:val="1"/>
          <w:numId w:val="9"/>
        </w:numPr>
        <w:tabs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 выполнении своих должностных обязанностей строго руководствоваться действующим законодател</w:t>
      </w:r>
      <w:r>
        <w:rPr>
          <w:rFonts w:ascii="Liberation Serif" w:hAnsi="Liberation Serif" w:cs="Liberation Serif"/>
          <w:sz w:val="28"/>
          <w:szCs w:val="28"/>
        </w:rPr>
        <w:t>ьством, настоящим Положением;</w:t>
      </w:r>
    </w:p>
    <w:p w:rsidR="00F52BF6" w:rsidRDefault="00D4669B">
      <w:pPr>
        <w:pStyle w:val="af2"/>
        <w:numPr>
          <w:ilvl w:val="1"/>
          <w:numId w:val="9"/>
        </w:numPr>
        <w:tabs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действовать в порядке подчиненности исходя из обязательности выполнения принятых решений;</w:t>
      </w:r>
    </w:p>
    <w:p w:rsidR="00F52BF6" w:rsidRDefault="00D4669B">
      <w:pPr>
        <w:pStyle w:val="af2"/>
        <w:numPr>
          <w:ilvl w:val="1"/>
          <w:numId w:val="9"/>
        </w:numPr>
        <w:tabs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выполнять требования по обеспечению экономической безопасности, сохранению коммерческой и иной тайн, принимать меры к недопущению утечки</w:t>
      </w:r>
      <w:r>
        <w:rPr>
          <w:rFonts w:ascii="Liberation Serif" w:hAnsi="Liberation Serif" w:cs="Liberation Serif"/>
          <w:sz w:val="28"/>
          <w:szCs w:val="28"/>
        </w:rPr>
        <w:t xml:space="preserve"> служебной и иной конфиденциальной информации;</w:t>
      </w:r>
    </w:p>
    <w:p w:rsidR="00F52BF6" w:rsidRDefault="00D4669B">
      <w:pPr>
        <w:pStyle w:val="af2"/>
        <w:numPr>
          <w:ilvl w:val="1"/>
          <w:numId w:val="9"/>
        </w:numPr>
        <w:tabs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 использовать служебную информацию в неслужебных (личных, групповых) целях;</w:t>
      </w:r>
    </w:p>
    <w:p w:rsidR="00F52BF6" w:rsidRDefault="00D4669B">
      <w:pPr>
        <w:pStyle w:val="af2"/>
        <w:numPr>
          <w:ilvl w:val="1"/>
          <w:numId w:val="9"/>
        </w:numPr>
        <w:tabs>
          <w:tab w:val="left" w:pos="1553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своевременно, качественно и в соответствии с действующей системой документального оборота осуществлять работу с входящей корреспонд</w:t>
      </w:r>
      <w:r>
        <w:rPr>
          <w:rFonts w:ascii="Liberation Serif" w:hAnsi="Liberation Serif" w:cs="Liberation Serif"/>
          <w:sz w:val="28"/>
          <w:szCs w:val="28"/>
        </w:rPr>
        <w:t>енцией и иными документами, находящимися у него на исполнении;</w:t>
      </w:r>
    </w:p>
    <w:p w:rsidR="00F52BF6" w:rsidRDefault="00D4669B">
      <w:pPr>
        <w:pStyle w:val="af2"/>
        <w:numPr>
          <w:ilvl w:val="1"/>
          <w:numId w:val="9"/>
        </w:numPr>
        <w:tabs>
          <w:tab w:val="left" w:pos="1276"/>
          <w:tab w:val="left" w:pos="1553"/>
          <w:tab w:val="left" w:pos="1701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соблюдать требования действующих правовых актов органов местного самоуправления, регулирующих служебную деятельность, трудовую дисциплину.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невыполнении вышеизложенных условий работник </w:t>
      </w:r>
      <w:r>
        <w:rPr>
          <w:rFonts w:ascii="Liberation Serif" w:hAnsi="Liberation Serif" w:cs="Liberation Serif"/>
          <w:sz w:val="28"/>
          <w:szCs w:val="28"/>
        </w:rPr>
        <w:t>Комитета несет ответственность в соответствии с действующим законодательством.</w:t>
      </w:r>
    </w:p>
    <w:p w:rsidR="00F52BF6" w:rsidRDefault="00F52BF6">
      <w:pPr>
        <w:tabs>
          <w:tab w:val="left" w:pos="155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52BF6" w:rsidRDefault="00D4669B">
      <w:pPr>
        <w:pStyle w:val="1"/>
        <w:tabs>
          <w:tab w:val="left" w:pos="2490"/>
        </w:tabs>
        <w:spacing w:after="0" w:line="240" w:lineRule="auto"/>
        <w:ind w:left="0" w:firstLine="709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>Глава 6. ЗАКЛЮЧИТЕЛЬНЫЕ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ПОЛОЖЕНИЯ</w:t>
      </w:r>
    </w:p>
    <w:p w:rsidR="00F52BF6" w:rsidRDefault="00F52BF6">
      <w:pPr>
        <w:pStyle w:val="ae"/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Реорганизация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ликвидация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осуществляется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соответствии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действующим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законодательством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Уставом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Сухой Лог.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36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Положение о Комитете, изменения и дополнения к нему, новая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редакция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утверждаются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решением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Думы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округа Сухой Лог.</w:t>
      </w:r>
    </w:p>
    <w:p w:rsidR="00F52BF6" w:rsidRDefault="00D4669B">
      <w:pPr>
        <w:pStyle w:val="af2"/>
        <w:numPr>
          <w:ilvl w:val="0"/>
          <w:numId w:val="1"/>
        </w:numPr>
        <w:tabs>
          <w:tab w:val="left" w:pos="1276"/>
          <w:tab w:val="left" w:pos="1575"/>
        </w:tabs>
        <w:spacing w:after="0" w:line="240" w:lineRule="auto"/>
        <w:ind w:left="0" w:righ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Ревизия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и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контроль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деятельности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Комитета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осуществляется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в</w:t>
      </w:r>
      <w:r>
        <w:rPr>
          <w:rFonts w:ascii="Liberation Serif" w:eastAsiaTheme="minorEastAsia" w:hAnsi="Liberation Serif" w:cs="Liberation Serif"/>
          <w:spacing w:val="-67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соответствии с действующим законодательством Российской Феде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рации,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правовыми актами органов местного самоуправления муниципального округа</w:t>
      </w:r>
      <w:r>
        <w:rPr>
          <w:rFonts w:ascii="Liberation Serif" w:eastAsiaTheme="minorEastAsia" w:hAnsi="Liberation Serif" w:cs="Liberation Serif"/>
          <w:spacing w:val="1"/>
          <w:kern w:val="2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ascii="Liberation Serif" w:eastAsiaTheme="minorEastAsia" w:hAnsi="Liberation Serif" w:cs="Liberation Serif"/>
          <w:kern w:val="2"/>
          <w:sz w:val="28"/>
          <w:szCs w:val="28"/>
          <w:lang w:eastAsia="ru-RU"/>
          <w14:ligatures w14:val="standardContextual"/>
        </w:rPr>
        <w:t>Сухой Лог.</w:t>
      </w:r>
    </w:p>
    <w:sectPr w:rsidR="00F52BF6" w:rsidSect="005C49E1">
      <w:pgSz w:w="11906" w:h="16838"/>
      <w:pgMar w:top="1134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0BB"/>
    <w:multiLevelType w:val="multilevel"/>
    <w:tmpl w:val="B77C9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E1BD6"/>
    <w:multiLevelType w:val="multilevel"/>
    <w:tmpl w:val="52E8010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2">
    <w:nsid w:val="108D2BF2"/>
    <w:multiLevelType w:val="multilevel"/>
    <w:tmpl w:val="230CD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3682666"/>
    <w:multiLevelType w:val="multilevel"/>
    <w:tmpl w:val="BEC41ED0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  <w:szCs w:val="28"/>
      </w:rPr>
    </w:lvl>
  </w:abstractNum>
  <w:abstractNum w:abstractNumId="4">
    <w:nsid w:val="1AD05C3D"/>
    <w:multiLevelType w:val="multilevel"/>
    <w:tmpl w:val="D6ECB3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94F75E7"/>
    <w:multiLevelType w:val="multilevel"/>
    <w:tmpl w:val="EFE277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DDF0121"/>
    <w:multiLevelType w:val="multilevel"/>
    <w:tmpl w:val="0DB2EB46"/>
    <w:lvl w:ilvl="0">
      <w:start w:val="26"/>
      <w:numFmt w:val="decimal"/>
      <w:lvlText w:val="%1."/>
      <w:lvlJc w:val="left"/>
      <w:pPr>
        <w:tabs>
          <w:tab w:val="num" w:pos="0"/>
        </w:tabs>
        <w:ind w:left="5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4" w:hanging="180"/>
      </w:pPr>
    </w:lvl>
  </w:abstractNum>
  <w:abstractNum w:abstractNumId="7">
    <w:nsid w:val="31B06211"/>
    <w:multiLevelType w:val="multilevel"/>
    <w:tmpl w:val="F5EE6C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3" w:hanging="363"/>
      </w:pPr>
      <w:rPr>
        <w:rFonts w:ascii="Liberation Serif" w:hAnsi="Liberation Serif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82659F9"/>
    <w:multiLevelType w:val="multilevel"/>
    <w:tmpl w:val="009EF936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4" w:hanging="720"/>
      </w:p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3" w:hanging="363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7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2" w:hanging="2160"/>
      </w:pPr>
    </w:lvl>
  </w:abstractNum>
  <w:abstractNum w:abstractNumId="9">
    <w:nsid w:val="509060C2"/>
    <w:multiLevelType w:val="multilevel"/>
    <w:tmpl w:val="927A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E2F5060"/>
    <w:multiLevelType w:val="multilevel"/>
    <w:tmpl w:val="71BA83F0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F6"/>
    <w:rsid w:val="005C49E1"/>
    <w:rsid w:val="00D4669B"/>
    <w:rsid w:val="00F5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A1"/>
    <w:pPr>
      <w:spacing w:after="160" w:line="259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qFormat/>
    <w:pPr>
      <w:ind w:left="140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1577"/>
    <w:rPr>
      <w:color w:val="0000FF"/>
      <w:u w:val="single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E777B7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E777B7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E777B7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ab">
    <w:name w:val="Символ нумерации"/>
    <w:qFormat/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BE41A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BE41A1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BE41A1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f2">
    <w:name w:val="List Paragraph"/>
    <w:basedOn w:val="a"/>
    <w:qFormat/>
    <w:pPr>
      <w:ind w:left="305" w:right="106" w:firstLine="707"/>
      <w:jc w:val="both"/>
    </w:pPr>
  </w:style>
  <w:style w:type="paragraph" w:styleId="a6">
    <w:name w:val="annotation text"/>
    <w:basedOn w:val="a"/>
    <w:link w:val="a5"/>
    <w:uiPriority w:val="99"/>
    <w:semiHidden/>
    <w:unhideWhenUsed/>
    <w:qFormat/>
    <w:rsid w:val="00E777B7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E777B7"/>
    <w:rPr>
      <w:b/>
      <w:bCs/>
    </w:rPr>
  </w:style>
  <w:style w:type="paragraph" w:styleId="af3">
    <w:name w:val="Revision"/>
    <w:uiPriority w:val="99"/>
    <w:semiHidden/>
    <w:qFormat/>
    <w:rsid w:val="00E777B7"/>
    <w:pPr>
      <w:suppressAutoHyphens w:val="0"/>
    </w:pPr>
    <w:rPr>
      <w:rFonts w:ascii="Calibri" w:eastAsia="Times New Roman" w:hAnsi="Calibri" w:cs="Times New Roman"/>
      <w:kern w:val="0"/>
      <w14:ligatures w14:val="none"/>
    </w:rPr>
  </w:style>
  <w:style w:type="paragraph" w:styleId="aa">
    <w:name w:val="Balloon Text"/>
    <w:basedOn w:val="a"/>
    <w:link w:val="a9"/>
    <w:uiPriority w:val="99"/>
    <w:semiHidden/>
    <w:unhideWhenUsed/>
    <w:qFormat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image" Target="media/image54.jpeg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50D8409D2D673426B2DA47818A2B390B241FA9D0B4AF1F1E2EB3622217A78276EFD75DFFBC8282462C37E8FDD7vCv6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49.jpeg"/><Relationship Id="rId66" Type="http://schemas.openxmlformats.org/officeDocument/2006/relationships/image" Target="media/image57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8.jpeg"/><Relationship Id="rId61" Type="http://schemas.openxmlformats.org/officeDocument/2006/relationships/image" Target="media/image52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hyperlink" Target="https://178fz.roseltorg.ru/" TargetMode="External"/><Relationship Id="rId64" Type="http://schemas.openxmlformats.org/officeDocument/2006/relationships/image" Target="media/image55.jpeg"/><Relationship Id="rId8" Type="http://schemas.openxmlformats.org/officeDocument/2006/relationships/hyperlink" Target="https://login.consultant.ru/link/?req=doc&amp;base=LAW&amp;n=452993" TargetMode="External"/><Relationship Id="rId51" Type="http://schemas.openxmlformats.org/officeDocument/2006/relationships/image" Target="media/image43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0.jpeg"/><Relationship Id="rId67" Type="http://schemas.openxmlformats.org/officeDocument/2006/relationships/fontTable" Target="fontTable.xml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2FC8-0573-4521-944B-FC6EF8F3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городского округа Сухой Лог от 27.06.2024 N 228-РД"Об утверждении Положения о порядке предоставления жилых помещений специализированного жилищного фонда на территории городского округа Сухой Лог"</vt:lpstr>
    </vt:vector>
  </TitlesOfParts>
  <Company>КонсультантПлюс Версия 4024.00.51</Company>
  <LinksUpToDate>false</LinksUpToDate>
  <CharactersWithSpaces>40791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городского округа Сухой Лог от 27.06.2024 N 228-РД"Об утверждении Положения о порядке предоставления жилых помещений специализированного жилищного фонда на территории городского округа Сухой Лог"</dc:title>
  <dc:subject/>
  <dc:creator>Администрация городского округа Сухой Лог</dc:creator>
  <dc:description/>
  <cp:lastModifiedBy>Дума</cp:lastModifiedBy>
  <cp:revision>5</cp:revision>
  <cp:lastPrinted>2025-03-18T09:16:00Z</cp:lastPrinted>
  <dcterms:created xsi:type="dcterms:W3CDTF">2025-03-17T10:07:00Z</dcterms:created>
  <dcterms:modified xsi:type="dcterms:W3CDTF">2025-03-18T09:18:00Z</dcterms:modified>
  <dc:language>ru-RU</dc:language>
</cp:coreProperties>
</file>